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1360"/>
        <w:gridCol w:w="1360"/>
      </w:tblGrid>
      <w:tr w:rsidR="00BC3209" w:rsidTr="00E6442B">
        <w:trPr>
          <w:trHeight w:val="392"/>
        </w:trPr>
        <w:tc>
          <w:tcPr>
            <w:tcW w:w="1360" w:type="dxa"/>
            <w:tcBorders>
              <w:bottom w:val="single" w:sz="6" w:space="0" w:color="404040"/>
            </w:tcBorders>
            <w:shd w:val="clear" w:color="auto" w:fill="BEC0BF"/>
          </w:tcPr>
          <w:p w:rsidR="00BC3209" w:rsidRPr="00B76AE8" w:rsidRDefault="00BC3209" w:rsidP="00E6442B">
            <w:pPr>
              <w:pStyle w:val="TableParagraph"/>
              <w:spacing w:before="81"/>
              <w:ind w:left="8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Numero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matricola</w:t>
            </w:r>
            <w:proofErr w:type="spellEnd"/>
          </w:p>
        </w:tc>
        <w:tc>
          <w:tcPr>
            <w:tcW w:w="1360" w:type="dxa"/>
            <w:tcBorders>
              <w:bottom w:val="single" w:sz="6" w:space="0" w:color="404040"/>
            </w:tcBorders>
            <w:shd w:val="clear" w:color="auto" w:fill="BEC0BF"/>
          </w:tcPr>
          <w:p w:rsidR="00BC3209" w:rsidRPr="00B76AE8" w:rsidRDefault="00BC3209" w:rsidP="00E6442B">
            <w:pPr>
              <w:pStyle w:val="TableParagraph"/>
              <w:spacing w:before="81"/>
              <w:ind w:left="8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Punteggio</w:t>
            </w:r>
            <w:proofErr w:type="spellEnd"/>
          </w:p>
        </w:tc>
        <w:tc>
          <w:tcPr>
            <w:tcW w:w="1360" w:type="dxa"/>
            <w:tcBorders>
              <w:bottom w:val="single" w:sz="6" w:space="0" w:color="404040"/>
            </w:tcBorders>
            <w:shd w:val="clear" w:color="auto" w:fill="BEC0BF"/>
          </w:tcPr>
          <w:p w:rsidR="00BC3209" w:rsidRDefault="00BC3209" w:rsidP="00E6442B">
            <w:pPr>
              <w:pStyle w:val="TableParagraph"/>
              <w:spacing w:before="81"/>
              <w:ind w:left="8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Risultato</w:t>
            </w:r>
            <w:proofErr w:type="spellEnd"/>
          </w:p>
        </w:tc>
      </w:tr>
      <w:tr w:rsidR="00BC3209" w:rsidTr="00E6442B">
        <w:trPr>
          <w:trHeight w:val="392"/>
        </w:trPr>
        <w:tc>
          <w:tcPr>
            <w:tcW w:w="1360" w:type="dxa"/>
            <w:tcBorders>
              <w:top w:val="single" w:sz="6" w:space="0" w:color="404040"/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spacing w:before="84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1000016039</w:t>
            </w:r>
          </w:p>
        </w:tc>
        <w:tc>
          <w:tcPr>
            <w:tcW w:w="1360" w:type="dxa"/>
            <w:tcBorders>
              <w:top w:val="single" w:sz="6" w:space="0" w:color="404040"/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spacing w:before="84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25,5/30</w:t>
            </w:r>
          </w:p>
        </w:tc>
        <w:tc>
          <w:tcPr>
            <w:tcW w:w="1360" w:type="dxa"/>
            <w:tcBorders>
              <w:top w:val="single" w:sz="6" w:space="0" w:color="404040"/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spacing w:before="84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2"/>
        </w:trPr>
        <w:tc>
          <w:tcPr>
            <w:tcW w:w="1360" w:type="dxa"/>
            <w:tcBorders>
              <w:top w:val="single" w:sz="6" w:space="0" w:color="404040"/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spacing w:before="84"/>
              <w:ind w:right="74"/>
              <w:jc w:val="right"/>
              <w:rPr>
                <w:sz w:val="20"/>
              </w:rPr>
            </w:pPr>
            <w:r>
              <w:rPr>
                <w:rFonts w:ascii="Arial"/>
                <w:sz w:val="20"/>
              </w:rPr>
              <w:t>1000034104</w:t>
            </w:r>
          </w:p>
        </w:tc>
        <w:tc>
          <w:tcPr>
            <w:tcW w:w="1360" w:type="dxa"/>
            <w:tcBorders>
              <w:top w:val="single" w:sz="6" w:space="0" w:color="404040"/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spacing w:before="84"/>
              <w:ind w:right="74"/>
              <w:jc w:val="right"/>
              <w:rPr>
                <w:sz w:val="20"/>
              </w:rPr>
            </w:pPr>
            <w:r>
              <w:rPr>
                <w:rFonts w:ascii="Arial"/>
                <w:sz w:val="20"/>
              </w:rPr>
              <w:t>12/30</w:t>
            </w:r>
          </w:p>
        </w:tc>
        <w:tc>
          <w:tcPr>
            <w:tcW w:w="1360" w:type="dxa"/>
            <w:tcBorders>
              <w:top w:val="single" w:sz="6" w:space="0" w:color="404040"/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spacing w:before="84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Nicht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1000033687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22/30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1000024405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17,5/30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1000034157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1000035390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21/30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1000033504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20/30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1000033791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center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1000036105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19/30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142A5A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="00BC3209">
              <w:rPr>
                <w:sz w:val="20"/>
              </w:rPr>
              <w:t>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1000033040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23,5/30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1000032606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21,5/30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1000032494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24,5/30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1000017481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16,5/30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1000011063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1000033150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17/30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1000002763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1000035212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21/30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1000033055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26,5/30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1000032690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25,5/30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1000033015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26,5/30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1000032465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28,5/30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1000032538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1000001804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Ritirato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1000034395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20,5/30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1000033249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20/30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1000032804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24,5/30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1000036335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26,5/30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T35002028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left="83"/>
              <w:jc w:val="right"/>
              <w:rPr>
                <w:sz w:val="20"/>
              </w:rPr>
            </w:pPr>
            <w:r>
              <w:rPr>
                <w:sz w:val="20"/>
              </w:rPr>
              <w:t>16/30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1000032860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28/30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1000033092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1000032648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19/30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1000035656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24,5/30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1000034677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16,5/30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1000017843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12/30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E6442B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1000032429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25,5/30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1000033288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21,5/30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1000032837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22,5/30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1000004077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1000032491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29/30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1000032684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22/30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1000035215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26,5/30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1000033258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20/30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1000033344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25,5/30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1000040125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13/30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1000039846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16,5/30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1000032699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20,5/30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1000035984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1000032390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23/30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1000035339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22/30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1000017417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25,5/30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1000019415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21/30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1000010663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20/30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1000035119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21,5/30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1000021444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1000033609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23,5/30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1000034538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22/30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1000034444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26,5/30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1000033915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1000035310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Ritirat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1000034116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23/30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1000034895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19,5/30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1000035022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19,5/30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1000033122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1000001777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1000021007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9/30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rPr>
                <w:sz w:val="20"/>
              </w:rPr>
            </w:pPr>
            <w:proofErr w:type="spellStart"/>
            <w:r w:rsidRPr="00BC3209">
              <w:rPr>
                <w:sz w:val="18"/>
              </w:rPr>
              <w:t>Nicht</w:t>
            </w:r>
            <w:proofErr w:type="spellEnd"/>
            <w:r w:rsidRPr="00BC3209">
              <w:rPr>
                <w:sz w:val="18"/>
              </w:rPr>
              <w:t xml:space="preserve"> </w:t>
            </w:r>
            <w:proofErr w:type="spellStart"/>
            <w:r w:rsidRPr="00BC3209">
              <w:rPr>
                <w:sz w:val="18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1000032422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26,5/30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1000034571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20,5/30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1000033764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22/30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1000032925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24,5/30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1000033231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9,5/30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1000007207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1000035513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18/30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1000033952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1000035556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17/30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1000032948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24,5/30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1000035090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3,5/30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1000032806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12/30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1000033946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21,5/30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1000036434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22/30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1000033008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20/30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1000033761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24,5/30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Bestanden</w:t>
            </w:r>
            <w:proofErr w:type="spellEnd"/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t>095000374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t xml:space="preserve">28/30        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Pr="00142A5A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 w:rsidRPr="00142A5A">
              <w:rPr>
                <w:sz w:val="20"/>
              </w:rPr>
              <w:t>Bestanden</w:t>
            </w:r>
            <w:proofErr w:type="spellEnd"/>
            <w:r w:rsidRPr="00142A5A">
              <w:rPr>
                <w:sz w:val="20"/>
              </w:rPr>
              <w:t xml:space="preserve">  </w:t>
            </w:r>
          </w:p>
        </w:tc>
      </w:tr>
      <w:tr w:rsidR="00BC3209" w:rsidTr="00E6442B">
        <w:trPr>
          <w:trHeight w:val="391"/>
        </w:trPr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</w:pPr>
            <w:r>
              <w:t>1000033512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Default="00BC3209" w:rsidP="00BC3209">
            <w:pPr>
              <w:pStyle w:val="TableParagraph"/>
              <w:ind w:right="74"/>
              <w:jc w:val="right"/>
            </w:pPr>
            <w:r>
              <w:t xml:space="preserve">17,5/30    </w:t>
            </w:r>
          </w:p>
        </w:tc>
        <w:tc>
          <w:tcPr>
            <w:tcW w:w="1360" w:type="dxa"/>
            <w:tcBorders>
              <w:left w:val="single" w:sz="6" w:space="0" w:color="404040"/>
            </w:tcBorders>
          </w:tcPr>
          <w:p w:rsidR="00BC3209" w:rsidRPr="00142A5A" w:rsidRDefault="00BC3209" w:rsidP="00BC3209">
            <w:pPr>
              <w:pStyle w:val="TableParagraph"/>
              <w:ind w:right="74"/>
              <w:jc w:val="right"/>
              <w:rPr>
                <w:sz w:val="20"/>
              </w:rPr>
            </w:pPr>
            <w:proofErr w:type="spellStart"/>
            <w:r w:rsidRPr="00142A5A">
              <w:rPr>
                <w:sz w:val="20"/>
              </w:rPr>
              <w:t>Nicht</w:t>
            </w:r>
            <w:proofErr w:type="spellEnd"/>
            <w:r w:rsidRPr="00142A5A">
              <w:rPr>
                <w:sz w:val="20"/>
              </w:rPr>
              <w:t xml:space="preserve"> </w:t>
            </w:r>
            <w:proofErr w:type="spellStart"/>
            <w:r w:rsidRPr="00142A5A">
              <w:rPr>
                <w:sz w:val="20"/>
              </w:rPr>
              <w:t>bestanden</w:t>
            </w:r>
            <w:proofErr w:type="spellEnd"/>
            <w:r w:rsidRPr="00142A5A">
              <w:rPr>
                <w:sz w:val="20"/>
              </w:rPr>
              <w:t xml:space="preserve">   </w:t>
            </w:r>
          </w:p>
        </w:tc>
      </w:tr>
    </w:tbl>
    <w:p w:rsidR="00807FEB" w:rsidRDefault="00807FEB">
      <w:bookmarkStart w:id="0" w:name="_GoBack"/>
      <w:bookmarkEnd w:id="0"/>
    </w:p>
    <w:sectPr w:rsidR="00807FEB" w:rsidSect="002536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09"/>
    <w:rsid w:val="00142A5A"/>
    <w:rsid w:val="001F2A6F"/>
    <w:rsid w:val="0025369D"/>
    <w:rsid w:val="00807FEB"/>
    <w:rsid w:val="00B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22E6"/>
  <w15:chartTrackingRefBased/>
  <w15:docId w15:val="{5B8FAA32-2413-5F45-AD1A-1B6C1C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C320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20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C3209"/>
    <w:pPr>
      <w:spacing w:before="82"/>
    </w:pPr>
  </w:style>
  <w:style w:type="paragraph" w:styleId="Paragrafoelenco">
    <w:name w:val="List Paragraph"/>
    <w:basedOn w:val="Normale"/>
    <w:uiPriority w:val="34"/>
    <w:qFormat/>
    <w:rsid w:val="00BC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Giuseppa Gambino</dc:creator>
  <cp:keywords/>
  <dc:description/>
  <cp:lastModifiedBy>Renata Giuseppa Gambino</cp:lastModifiedBy>
  <cp:revision>2</cp:revision>
  <dcterms:created xsi:type="dcterms:W3CDTF">2022-06-16T08:03:00Z</dcterms:created>
  <dcterms:modified xsi:type="dcterms:W3CDTF">2022-06-16T08:19:00Z</dcterms:modified>
</cp:coreProperties>
</file>