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66" w:rsidRPr="002C5595" w:rsidRDefault="00F90666" w:rsidP="002A6AF9">
      <w:pPr>
        <w:autoSpaceDE w:val="0"/>
        <w:autoSpaceDN w:val="0"/>
        <w:adjustRightInd w:val="0"/>
        <w:spacing w:after="0" w:line="240" w:lineRule="atLeast"/>
        <w:ind w:right="-24"/>
        <w:jc w:val="center"/>
        <w:rPr>
          <w:rFonts w:ascii="Times New Roman" w:hAnsi="Times New Roman"/>
          <w:b/>
          <w:sz w:val="26"/>
          <w:szCs w:val="26"/>
        </w:rPr>
      </w:pPr>
      <w:r w:rsidRPr="002C5595">
        <w:rPr>
          <w:rFonts w:ascii="Times New Roman" w:hAnsi="Times New Roman"/>
          <w:b/>
          <w:sz w:val="26"/>
          <w:szCs w:val="26"/>
        </w:rPr>
        <w:t>Pubblicazioni</w:t>
      </w:r>
    </w:p>
    <w:p w:rsidR="00F90666" w:rsidRPr="00AB4383" w:rsidRDefault="00F90666" w:rsidP="00F90666">
      <w:pPr>
        <w:autoSpaceDE w:val="0"/>
        <w:autoSpaceDN w:val="0"/>
        <w:adjustRightInd w:val="0"/>
        <w:spacing w:after="0" w:line="240" w:lineRule="atLeast"/>
        <w:ind w:right="-24"/>
        <w:rPr>
          <w:rFonts w:ascii="Times New Roman" w:hAnsi="Times New Roman"/>
          <w:b/>
          <w:sz w:val="24"/>
          <w:szCs w:val="24"/>
        </w:rPr>
      </w:pPr>
    </w:p>
    <w:p w:rsidR="00F90666" w:rsidRPr="002C5595" w:rsidRDefault="00F90666" w:rsidP="00F90666">
      <w:pPr>
        <w:pStyle w:val="europass5fbulleted5flist"/>
        <w:numPr>
          <w:ilvl w:val="0"/>
          <w:numId w:val="1"/>
        </w:numPr>
        <w:ind w:right="-24"/>
        <w:jc w:val="both"/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</w:pPr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 xml:space="preserve">M. VOLPICELLI, </w:t>
      </w:r>
      <w:r w:rsidRPr="002C5595"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22"/>
          <w:szCs w:val="22"/>
          <w:lang w:val="it-IT" w:eastAsia="en-US" w:bidi="ar-SA"/>
        </w:rPr>
        <w:t>Il contributo di Augusto Romagnoli per l’educazione dei ciechi in Italia</w:t>
      </w:r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 xml:space="preserve">, in L. D’ALONZO, P. PISCITELLI, S. SALMERI (a c. di), </w:t>
      </w:r>
      <w:r w:rsidRPr="002C5595"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22"/>
          <w:szCs w:val="22"/>
          <w:lang w:val="it-IT" w:eastAsia="en-US" w:bidi="ar-SA"/>
        </w:rPr>
        <w:t>Disabilità visiva e inclusione scolastica e sociale</w:t>
      </w:r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 xml:space="preserve">, Brescia, </w:t>
      </w:r>
      <w:proofErr w:type="spellStart"/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>Scholé</w:t>
      </w:r>
      <w:proofErr w:type="spellEnd"/>
      <w:r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>, 2023, pp. 129-160</w:t>
      </w:r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>. (Contribut</w:t>
      </w:r>
      <w:r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>o in volume)</w:t>
      </w:r>
    </w:p>
    <w:p w:rsidR="00F90666" w:rsidRPr="002C5595" w:rsidRDefault="00F90666" w:rsidP="00F90666">
      <w:pPr>
        <w:pStyle w:val="europass5fbulleted5flist"/>
        <w:numPr>
          <w:ilvl w:val="0"/>
          <w:numId w:val="1"/>
        </w:numPr>
        <w:ind w:right="-24"/>
        <w:jc w:val="both"/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</w:pPr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 xml:space="preserve">M. VOLPICELLI, </w:t>
      </w:r>
      <w:r w:rsidRPr="002C5595"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22"/>
          <w:szCs w:val="22"/>
          <w:lang w:val="it-IT" w:eastAsia="en-US" w:bidi="ar-SA"/>
        </w:rPr>
        <w:t xml:space="preserve">Miss Ida </w:t>
      </w:r>
      <w:proofErr w:type="spellStart"/>
      <w:r w:rsidRPr="002C5595"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22"/>
          <w:szCs w:val="22"/>
          <w:lang w:val="it-IT" w:eastAsia="en-US" w:bidi="ar-SA"/>
        </w:rPr>
        <w:t>Koritchoner</w:t>
      </w:r>
      <w:proofErr w:type="spellEnd"/>
      <w:r w:rsidRPr="002C5595"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22"/>
          <w:szCs w:val="22"/>
          <w:lang w:val="it-IT" w:eastAsia="en-US" w:bidi="ar-SA"/>
        </w:rPr>
        <w:t xml:space="preserve">, </w:t>
      </w:r>
      <w:proofErr w:type="spellStart"/>
      <w:r w:rsidRPr="002C5595"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22"/>
          <w:szCs w:val="22"/>
          <w:lang w:val="it-IT" w:eastAsia="en-US" w:bidi="ar-SA"/>
        </w:rPr>
        <w:t>travelling</w:t>
      </w:r>
      <w:proofErr w:type="spellEnd"/>
      <w:r w:rsidRPr="002C5595"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22"/>
          <w:szCs w:val="22"/>
          <w:lang w:val="it-IT" w:eastAsia="en-US" w:bidi="ar-SA"/>
        </w:rPr>
        <w:t xml:space="preserve"> </w:t>
      </w:r>
      <w:proofErr w:type="spellStart"/>
      <w:r w:rsidRPr="002C5595"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22"/>
          <w:szCs w:val="22"/>
          <w:lang w:val="it-IT" w:eastAsia="en-US" w:bidi="ar-SA"/>
        </w:rPr>
        <w:t>Secretary</w:t>
      </w:r>
      <w:proofErr w:type="spellEnd"/>
      <w:r w:rsidRPr="002C5595"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22"/>
          <w:szCs w:val="22"/>
          <w:lang w:val="it-IT" w:eastAsia="en-US" w:bidi="ar-SA"/>
        </w:rPr>
        <w:t xml:space="preserve"> della ‘World </w:t>
      </w:r>
      <w:proofErr w:type="spellStart"/>
      <w:r w:rsidRPr="002C5595"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22"/>
          <w:szCs w:val="22"/>
          <w:lang w:val="it-IT" w:eastAsia="en-US" w:bidi="ar-SA"/>
        </w:rPr>
        <w:t>Association</w:t>
      </w:r>
      <w:proofErr w:type="spellEnd"/>
      <w:r w:rsidRPr="002C5595"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22"/>
          <w:szCs w:val="22"/>
          <w:lang w:val="it-IT" w:eastAsia="en-US" w:bidi="ar-SA"/>
        </w:rPr>
        <w:t xml:space="preserve"> </w:t>
      </w:r>
      <w:proofErr w:type="spellStart"/>
      <w:r w:rsidRPr="002C5595"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22"/>
          <w:szCs w:val="22"/>
          <w:lang w:val="it-IT" w:eastAsia="en-US" w:bidi="ar-SA"/>
        </w:rPr>
        <w:t>for</w:t>
      </w:r>
      <w:proofErr w:type="spellEnd"/>
      <w:r w:rsidRPr="002C5595"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22"/>
          <w:szCs w:val="22"/>
          <w:lang w:val="it-IT" w:eastAsia="en-US" w:bidi="ar-SA"/>
        </w:rPr>
        <w:t xml:space="preserve"> </w:t>
      </w:r>
      <w:proofErr w:type="spellStart"/>
      <w:r w:rsidRPr="002C5595"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22"/>
          <w:szCs w:val="22"/>
          <w:lang w:val="it-IT" w:eastAsia="en-US" w:bidi="ar-SA"/>
        </w:rPr>
        <w:t>Adult</w:t>
      </w:r>
      <w:proofErr w:type="spellEnd"/>
      <w:r w:rsidRPr="002C5595"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22"/>
          <w:szCs w:val="22"/>
          <w:lang w:val="it-IT" w:eastAsia="en-US" w:bidi="ar-SA"/>
        </w:rPr>
        <w:t xml:space="preserve"> </w:t>
      </w:r>
      <w:proofErr w:type="spellStart"/>
      <w:r w:rsidRPr="002C5595"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22"/>
          <w:szCs w:val="22"/>
          <w:lang w:val="it-IT" w:eastAsia="en-US" w:bidi="ar-SA"/>
        </w:rPr>
        <w:t>Education</w:t>
      </w:r>
      <w:proofErr w:type="spellEnd"/>
      <w:r w:rsidRPr="002C5595"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22"/>
          <w:szCs w:val="22"/>
          <w:lang w:val="it-IT" w:eastAsia="en-US" w:bidi="ar-SA"/>
        </w:rPr>
        <w:t xml:space="preserve"> (1919-1929): tra Germania e Italia</w:t>
      </w:r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>, in “I Problemi della Pedagogia”, 2023, vol. LXIX, 1, pp. 157-195. (Articolo in rivista)</w:t>
      </w:r>
    </w:p>
    <w:p w:rsidR="00F90666" w:rsidRPr="002C5595" w:rsidRDefault="00F90666" w:rsidP="00F90666">
      <w:pPr>
        <w:pStyle w:val="europass5fbulleted5flist"/>
        <w:numPr>
          <w:ilvl w:val="0"/>
          <w:numId w:val="1"/>
        </w:numPr>
        <w:ind w:right="-24"/>
        <w:jc w:val="both"/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</w:pPr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 xml:space="preserve">M. VOLPICELLI, </w:t>
      </w:r>
      <w:r w:rsidRPr="002C5595"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22"/>
          <w:szCs w:val="22"/>
          <w:lang w:val="it-IT" w:eastAsia="en-US" w:bidi="ar-SA"/>
        </w:rPr>
        <w:t>L’insegnamento della pedagogia di Antonio Labriola all’Università ‘’La Sapienza’’. Tesi, sommari, programmi, appunti 1893-1901</w:t>
      </w:r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 xml:space="preserve">, Roma, </w:t>
      </w:r>
      <w:proofErr w:type="spellStart"/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>Anicia</w:t>
      </w:r>
      <w:proofErr w:type="spellEnd"/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>, 2023</w:t>
      </w:r>
      <w:r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>. (Monografia)</w:t>
      </w:r>
    </w:p>
    <w:p w:rsidR="00F90666" w:rsidRPr="002C5595" w:rsidRDefault="00F90666" w:rsidP="00F90666">
      <w:pPr>
        <w:pStyle w:val="europass5fbulleted5flist"/>
        <w:numPr>
          <w:ilvl w:val="0"/>
          <w:numId w:val="1"/>
        </w:numPr>
        <w:ind w:right="-24"/>
        <w:jc w:val="both"/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</w:pPr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 xml:space="preserve">M. VOLPICELLI (a c. di), COMENIO, </w:t>
      </w:r>
      <w:r w:rsidRPr="002C5595"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22"/>
          <w:szCs w:val="22"/>
          <w:lang w:val="it-IT" w:eastAsia="en-US" w:bidi="ar-SA"/>
        </w:rPr>
        <w:t>Scuola dell’infanzia</w:t>
      </w:r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 xml:space="preserve">, Brescia, </w:t>
      </w:r>
      <w:proofErr w:type="spellStart"/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>Scholé</w:t>
      </w:r>
      <w:proofErr w:type="spellEnd"/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>, 2022. (Traduzione e curatela)</w:t>
      </w:r>
    </w:p>
    <w:p w:rsidR="00F90666" w:rsidRPr="002C5595" w:rsidRDefault="00F90666" w:rsidP="00F90666">
      <w:pPr>
        <w:pStyle w:val="europass5fbulleted5flist"/>
        <w:numPr>
          <w:ilvl w:val="0"/>
          <w:numId w:val="1"/>
        </w:numPr>
        <w:ind w:right="-24"/>
        <w:jc w:val="both"/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</w:pPr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 xml:space="preserve">M. VOLPICELLI,  </w:t>
      </w:r>
      <w:r w:rsidRPr="002C5595"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22"/>
          <w:szCs w:val="22"/>
          <w:lang w:val="it-IT" w:eastAsia="en-US" w:bidi="ar-SA"/>
        </w:rPr>
        <w:t>Echi della riforma della scuola italiana del 1923 nella stampa periodica di alcuni paesi scandinavi</w:t>
      </w:r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>, in “I Problemi della Pedagogia”, 2021, vol. LXVII, 2, pp. 417-435. (Articolo in rivista)</w:t>
      </w:r>
    </w:p>
    <w:p w:rsidR="00F90666" w:rsidRPr="002C5595" w:rsidRDefault="00F90666" w:rsidP="00F90666">
      <w:pPr>
        <w:pStyle w:val="europass5fbulleted5flist"/>
        <w:numPr>
          <w:ilvl w:val="0"/>
          <w:numId w:val="1"/>
        </w:numPr>
        <w:ind w:right="-24"/>
        <w:jc w:val="both"/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</w:pPr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 xml:space="preserve">M. VOLPICELLI, </w:t>
      </w:r>
      <w:r w:rsidRPr="002C5595"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22"/>
          <w:szCs w:val="22"/>
          <w:lang w:val="it-IT" w:eastAsia="en-US" w:bidi="ar-SA"/>
        </w:rPr>
        <w:t>La creatività nella riflessione educativa di Giuseppe Lombardo Radice</w:t>
      </w:r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 xml:space="preserve">, in  A. BALDAZZI, A. GENTILE, T. VALENTINI (a c. di), </w:t>
      </w:r>
      <w:r w:rsidRPr="002C5595"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22"/>
          <w:szCs w:val="22"/>
          <w:lang w:val="it-IT" w:eastAsia="en-US" w:bidi="ar-SA"/>
        </w:rPr>
        <w:t>La creatività. Prospettive e orizzonti di ricerca nelle scienze umane e sociali</w:t>
      </w:r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 xml:space="preserve">, Milano – Udine, </w:t>
      </w:r>
      <w:proofErr w:type="spellStart"/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>Mimesis</w:t>
      </w:r>
      <w:proofErr w:type="spellEnd"/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 xml:space="preserve"> Edizioni, 2022, pp. </w:t>
      </w:r>
      <w:r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>391-400. (Contributo in volume)</w:t>
      </w:r>
    </w:p>
    <w:p w:rsidR="00F90666" w:rsidRPr="002C5595" w:rsidRDefault="00F90666" w:rsidP="00F90666">
      <w:pPr>
        <w:pStyle w:val="europass5fbulleted5flist"/>
        <w:numPr>
          <w:ilvl w:val="0"/>
          <w:numId w:val="1"/>
        </w:numPr>
        <w:ind w:right="-24"/>
        <w:jc w:val="both"/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</w:pPr>
      <w:proofErr w:type="spellStart"/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>I.VOLPICELLI</w:t>
      </w:r>
      <w:proofErr w:type="spellEnd"/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 xml:space="preserve">, </w:t>
      </w:r>
      <w:proofErr w:type="spellStart"/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>M.VOLPICELLI</w:t>
      </w:r>
      <w:proofErr w:type="spellEnd"/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 xml:space="preserve"> (a </w:t>
      </w:r>
      <w:proofErr w:type="spellStart"/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>c.di</w:t>
      </w:r>
      <w:proofErr w:type="spellEnd"/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 xml:space="preserve">), A. LABRIOLA, </w:t>
      </w:r>
      <w:r w:rsidRPr="002C5595"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22"/>
          <w:szCs w:val="22"/>
          <w:lang w:val="it-IT" w:eastAsia="en-US" w:bidi="ar-SA"/>
        </w:rPr>
        <w:t>Tre saggi sul determinismo</w:t>
      </w:r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 xml:space="preserve">, Edizione Nazionale delle opere di Antonio Labriola, III, Napoli, </w:t>
      </w:r>
      <w:proofErr w:type="spellStart"/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>Bibliopolis</w:t>
      </w:r>
      <w:proofErr w:type="spellEnd"/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>, 2021. (Edizione critica)</w:t>
      </w:r>
    </w:p>
    <w:p w:rsidR="00F90666" w:rsidRPr="002C5595" w:rsidRDefault="00F90666" w:rsidP="00F90666">
      <w:pPr>
        <w:pStyle w:val="europass5fbulleted5flist"/>
        <w:numPr>
          <w:ilvl w:val="0"/>
          <w:numId w:val="1"/>
        </w:numPr>
        <w:ind w:right="-24"/>
        <w:jc w:val="both"/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</w:pPr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 xml:space="preserve">M. VOLPICELLI recensione a  </w:t>
      </w:r>
      <w:proofErr w:type="spellStart"/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>A</w:t>
      </w:r>
      <w:proofErr w:type="spellEnd"/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 xml:space="preserve">. BENTOLILA, </w:t>
      </w:r>
      <w:r w:rsidRPr="002C5595"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22"/>
          <w:szCs w:val="22"/>
          <w:lang w:val="it-IT" w:eastAsia="en-US" w:bidi="ar-SA"/>
        </w:rPr>
        <w:t>La scuola contro la barbarie</w:t>
      </w:r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 xml:space="preserve">, Roma, </w:t>
      </w:r>
      <w:proofErr w:type="spellStart"/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>Anicia</w:t>
      </w:r>
      <w:proofErr w:type="spellEnd"/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>, 2021 in “I Problemi della Pedagogia”, 2021, vol. LXVII, 1, pp. 264-268. (Recensione)</w:t>
      </w:r>
    </w:p>
    <w:p w:rsidR="00F90666" w:rsidRPr="002C5595" w:rsidRDefault="00F90666" w:rsidP="00F90666">
      <w:pPr>
        <w:pStyle w:val="europass5fbulleted5flist"/>
        <w:numPr>
          <w:ilvl w:val="0"/>
          <w:numId w:val="1"/>
        </w:numPr>
        <w:ind w:right="-24"/>
        <w:jc w:val="both"/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</w:pPr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 xml:space="preserve">M. VOLPICELLI, </w:t>
      </w:r>
      <w:r w:rsidRPr="002C5595"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22"/>
          <w:szCs w:val="22"/>
          <w:lang w:val="it-IT" w:eastAsia="en-US" w:bidi="ar-SA"/>
        </w:rPr>
        <w:t>Il IV volume dell’Edizione nazionale delle opere di Antonio Labriola</w:t>
      </w:r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>,  in ‘’Giornale critico della filosofia italiana’’, 2021,  vol. XVII, pp. 148-157. (Articolo in rivista)</w:t>
      </w:r>
    </w:p>
    <w:p w:rsidR="00F90666" w:rsidRPr="002C5595" w:rsidRDefault="00F90666" w:rsidP="00F90666">
      <w:pPr>
        <w:pStyle w:val="europass5fbulleted5flist"/>
        <w:numPr>
          <w:ilvl w:val="0"/>
          <w:numId w:val="1"/>
        </w:numPr>
        <w:ind w:right="-24"/>
        <w:jc w:val="both"/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</w:pPr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 xml:space="preserve">M. VOLPICELLI, </w:t>
      </w:r>
      <w:r w:rsidRPr="002C5595"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22"/>
          <w:szCs w:val="22"/>
          <w:lang w:val="it-IT" w:eastAsia="en-US" w:bidi="ar-SA"/>
        </w:rPr>
        <w:t>Le lezioni di didattica e la «pedagogia senza pedagogia» di Giuseppe Lombardo Radice</w:t>
      </w:r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 xml:space="preserve">, in  M. VOLPICELLI  (a c. di), G. LOMBARDO RADICE, </w:t>
      </w:r>
      <w:r w:rsidRPr="002C5595"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22"/>
          <w:szCs w:val="22"/>
          <w:lang w:val="it-IT" w:eastAsia="en-US" w:bidi="ar-SA"/>
        </w:rPr>
        <w:t>Lezioni di didattica e ricordi di esperienza magistrale</w:t>
      </w:r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 xml:space="preserve">, Roma, </w:t>
      </w:r>
      <w:proofErr w:type="spellStart"/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>Anicia</w:t>
      </w:r>
      <w:proofErr w:type="spellEnd"/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>, 2020, pp. VII-XXIV. (Contributo in volume)</w:t>
      </w:r>
    </w:p>
    <w:p w:rsidR="00F90666" w:rsidRPr="002C5595" w:rsidRDefault="00F90666" w:rsidP="00F90666">
      <w:pPr>
        <w:pStyle w:val="europass5fbulleted5flist"/>
        <w:numPr>
          <w:ilvl w:val="0"/>
          <w:numId w:val="1"/>
        </w:numPr>
        <w:ind w:right="-24"/>
        <w:jc w:val="both"/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</w:pPr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 xml:space="preserve">M. VOLPICELLI (a c. di), G. LOMBARDO RADICE, </w:t>
      </w:r>
      <w:r w:rsidRPr="002C5595"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22"/>
          <w:szCs w:val="22"/>
          <w:lang w:val="it-IT" w:eastAsia="en-US" w:bidi="ar-SA"/>
        </w:rPr>
        <w:t>Lezioni di didattica e ricordi di esperienza magistrale</w:t>
      </w:r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 xml:space="preserve">, Roma, </w:t>
      </w:r>
      <w:proofErr w:type="spellStart"/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>Anicia</w:t>
      </w:r>
      <w:proofErr w:type="spellEnd"/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>, 2020. . (Curatela)</w:t>
      </w:r>
    </w:p>
    <w:p w:rsidR="00F90666" w:rsidRPr="002C5595" w:rsidRDefault="00F90666" w:rsidP="00F90666">
      <w:pPr>
        <w:pStyle w:val="europass5fbulleted5flist"/>
        <w:numPr>
          <w:ilvl w:val="0"/>
          <w:numId w:val="1"/>
        </w:numPr>
        <w:ind w:right="-24"/>
        <w:jc w:val="both"/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</w:pPr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 xml:space="preserve">M. VOLPICELLI, </w:t>
      </w:r>
      <w:r w:rsidRPr="002C5595"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22"/>
          <w:szCs w:val="22"/>
          <w:lang w:val="it-IT" w:eastAsia="en-US" w:bidi="ar-SA"/>
        </w:rPr>
        <w:t>La creatività nella riflessione educativa di Giuseppe Lombardo Radice</w:t>
      </w:r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>,  in ‘’</w:t>
      </w:r>
      <w:proofErr w:type="spellStart"/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>Formamente</w:t>
      </w:r>
      <w:proofErr w:type="spellEnd"/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 xml:space="preserve">’’, 2019, </w:t>
      </w:r>
      <w:proofErr w:type="spellStart"/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>vol</w:t>
      </w:r>
      <w:proofErr w:type="spellEnd"/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>,. XIV, pp. 379-390. (Articolo in rivista)</w:t>
      </w:r>
    </w:p>
    <w:p w:rsidR="00F90666" w:rsidRPr="002C5595" w:rsidRDefault="00F90666" w:rsidP="00F90666">
      <w:pPr>
        <w:pStyle w:val="europass5fbulleted5flist"/>
        <w:numPr>
          <w:ilvl w:val="0"/>
          <w:numId w:val="1"/>
        </w:numPr>
        <w:ind w:right="-24"/>
        <w:jc w:val="both"/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</w:pPr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 xml:space="preserve">M. VOLPICELLI, </w:t>
      </w:r>
      <w:r w:rsidRPr="002C5595"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22"/>
          <w:szCs w:val="22"/>
          <w:lang w:val="it-IT" w:eastAsia="en-US" w:bidi="ar-SA"/>
        </w:rPr>
        <w:t>Le 'festose accoglienze' alle Lezioni di didattica e ricordi di esperienza magistrale di Giuseppe Lombardo Radice attraverso la lettura dell'epistolario e nella stampa del tempo II</w:t>
      </w:r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>, in “I Problemi della Pedagogia”, 2019, vol. LXV, 2, pp. 359-386. (Articolo in rivista)</w:t>
      </w:r>
    </w:p>
    <w:p w:rsidR="00F90666" w:rsidRPr="002C5595" w:rsidRDefault="00F90666" w:rsidP="00F90666">
      <w:pPr>
        <w:pStyle w:val="europass5fbulleted5flist"/>
        <w:numPr>
          <w:ilvl w:val="0"/>
          <w:numId w:val="1"/>
        </w:numPr>
        <w:ind w:right="-24"/>
        <w:jc w:val="both"/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</w:pPr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 xml:space="preserve">M. VOLPICELLI, </w:t>
      </w:r>
      <w:r w:rsidRPr="002C5595"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22"/>
          <w:szCs w:val="22"/>
          <w:lang w:val="it-IT" w:eastAsia="en-US" w:bidi="ar-SA"/>
        </w:rPr>
        <w:t>Le 'festose accoglienze' alle Lezioni di didattica e ricordi di esperienza magistrale di Giuseppe Lombardo Radice attraverso la lettura dell'epistolario e nella stampa del tempo I</w:t>
      </w:r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>, in “I Problemi della Pedagogia”, 2019, vol. LXV, 1, pp. 199-226. (Articolo in rivista)</w:t>
      </w:r>
    </w:p>
    <w:p w:rsidR="00F90666" w:rsidRPr="002C5595" w:rsidRDefault="00F90666" w:rsidP="00F90666">
      <w:pPr>
        <w:pStyle w:val="europass5fbulleted5flist"/>
        <w:numPr>
          <w:ilvl w:val="0"/>
          <w:numId w:val="1"/>
        </w:numPr>
        <w:ind w:right="-24"/>
        <w:jc w:val="both"/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</w:pPr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 xml:space="preserve">M. VOLPICELLI, </w:t>
      </w:r>
      <w:r w:rsidRPr="002C5595"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22"/>
          <w:szCs w:val="22"/>
          <w:lang w:val="it-IT" w:eastAsia="en-US" w:bidi="ar-SA"/>
        </w:rPr>
        <w:t xml:space="preserve">La pedagogia critica di Francisco Sanchez. Autore del </w:t>
      </w:r>
      <w:proofErr w:type="spellStart"/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>Quod</w:t>
      </w:r>
      <w:proofErr w:type="spellEnd"/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 xml:space="preserve"> </w:t>
      </w:r>
      <w:proofErr w:type="spellStart"/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>nihil</w:t>
      </w:r>
      <w:proofErr w:type="spellEnd"/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 xml:space="preserve"> </w:t>
      </w:r>
      <w:proofErr w:type="spellStart"/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>scitur</w:t>
      </w:r>
      <w:proofErr w:type="spellEnd"/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 xml:space="preserve">, Roma, </w:t>
      </w:r>
      <w:proofErr w:type="spellStart"/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>Anicia</w:t>
      </w:r>
      <w:proofErr w:type="spellEnd"/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>, 2018. (Monografia)</w:t>
      </w:r>
    </w:p>
    <w:p w:rsidR="00F90666" w:rsidRPr="002C5595" w:rsidRDefault="00F90666" w:rsidP="00F90666">
      <w:pPr>
        <w:pStyle w:val="europass5fbulleted5flist"/>
        <w:numPr>
          <w:ilvl w:val="0"/>
          <w:numId w:val="1"/>
        </w:numPr>
        <w:ind w:right="-24"/>
        <w:jc w:val="both"/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</w:pPr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 xml:space="preserve">M. VOLPICELLI, </w:t>
      </w:r>
      <w:r w:rsidRPr="002C5595"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22"/>
          <w:szCs w:val="22"/>
          <w:lang w:val="it-IT" w:eastAsia="en-US" w:bidi="ar-SA"/>
        </w:rPr>
        <w:t xml:space="preserve">La "scuola serena" in Argentina: un inedito scambio epistolare (Olga </w:t>
      </w:r>
      <w:proofErr w:type="spellStart"/>
      <w:r w:rsidRPr="002C5595"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22"/>
          <w:szCs w:val="22"/>
          <w:lang w:val="it-IT" w:eastAsia="en-US" w:bidi="ar-SA"/>
        </w:rPr>
        <w:t>Cossettini</w:t>
      </w:r>
      <w:proofErr w:type="spellEnd"/>
      <w:r w:rsidRPr="002C5595"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22"/>
          <w:szCs w:val="22"/>
          <w:lang w:val="it-IT" w:eastAsia="en-US" w:bidi="ar-SA"/>
        </w:rPr>
        <w:t xml:space="preserve"> - Giuseppe Lombardo Radice),</w:t>
      </w:r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 xml:space="preserve"> in “Ricerche pedagogiche”, 2018, vol. LII, pp. 54-71. (Articolo in rivista)</w:t>
      </w:r>
    </w:p>
    <w:p w:rsidR="00F90666" w:rsidRPr="002C5595" w:rsidRDefault="00F90666" w:rsidP="00F90666">
      <w:pPr>
        <w:pStyle w:val="europass5fbulleted5flist"/>
        <w:numPr>
          <w:ilvl w:val="0"/>
          <w:numId w:val="1"/>
        </w:numPr>
        <w:ind w:right="-24"/>
        <w:jc w:val="both"/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</w:pPr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 xml:space="preserve">M. VOLPICELLI, </w:t>
      </w:r>
      <w:r w:rsidRPr="002C5595"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22"/>
          <w:szCs w:val="22"/>
          <w:lang w:val="it-IT" w:eastAsia="en-US" w:bidi="ar-SA"/>
        </w:rPr>
        <w:t>Alcune considerazioni sulla libertà di insegnamento</w:t>
      </w:r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>, in “</w:t>
      </w:r>
      <w:proofErr w:type="spellStart"/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>Paideutika</w:t>
      </w:r>
      <w:proofErr w:type="spellEnd"/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>”, 2017, vol. XIII, pp. 11-21. (Articolo in rivista)</w:t>
      </w:r>
    </w:p>
    <w:p w:rsidR="00F90666" w:rsidRPr="002C5595" w:rsidRDefault="00F90666" w:rsidP="00F90666">
      <w:pPr>
        <w:pStyle w:val="europass5fbulleted5flist"/>
        <w:numPr>
          <w:ilvl w:val="0"/>
          <w:numId w:val="1"/>
        </w:numPr>
        <w:ind w:right="-24"/>
        <w:jc w:val="both"/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</w:pPr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 xml:space="preserve">M. VOLPICELLI, </w:t>
      </w:r>
      <w:r w:rsidRPr="002C5595"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22"/>
          <w:szCs w:val="22"/>
          <w:lang w:val="it-IT" w:eastAsia="en-US" w:bidi="ar-SA"/>
        </w:rPr>
        <w:t xml:space="preserve">La circolazione internazionale delle idee pedagogiche di Giuseppe Lombardo Radice: tra ricerche d'archivio </w:t>
      </w:r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>​</w:t>
      </w:r>
      <w:r w:rsidRPr="002C5595"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22"/>
          <w:szCs w:val="22"/>
          <w:lang w:val="it-IT" w:eastAsia="en-US" w:bidi="ar-SA"/>
        </w:rPr>
        <w:t>​e ricostruzioni bibliografiche II</w:t>
      </w:r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>​, in "I Problemi della Pedagogia", 2017, vol. LXIII, 2, pp. 473-504. (Articolo in rivista)</w:t>
      </w:r>
    </w:p>
    <w:p w:rsidR="00F90666" w:rsidRPr="002C5595" w:rsidRDefault="00F90666" w:rsidP="00F90666">
      <w:pPr>
        <w:pStyle w:val="europass5fbulleted5flist"/>
        <w:numPr>
          <w:ilvl w:val="0"/>
          <w:numId w:val="1"/>
        </w:numPr>
        <w:ind w:right="-24"/>
        <w:jc w:val="both"/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</w:pPr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 xml:space="preserve">M. VOLPICELLI, </w:t>
      </w:r>
      <w:r w:rsidRPr="002C5595"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22"/>
          <w:szCs w:val="22"/>
          <w:lang w:val="it-IT" w:eastAsia="en-US" w:bidi="ar-SA"/>
        </w:rPr>
        <w:t xml:space="preserve">La circolazione internazionale delle idee pedagogiche di Giuseppe Lombardo Radice: tra ricerche d'archivio </w:t>
      </w:r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>​</w:t>
      </w:r>
      <w:r w:rsidRPr="002C5595"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22"/>
          <w:szCs w:val="22"/>
          <w:lang w:val="it-IT" w:eastAsia="en-US" w:bidi="ar-SA"/>
        </w:rPr>
        <w:t>​e ricostruzioni bibliografiche I</w:t>
      </w:r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 xml:space="preserve">​, in "I Problemi della Pedagogia", </w:t>
      </w:r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lastRenderedPageBreak/>
        <w:t>2017, vol. LXIII, 1, pp. 113-147. (Articolo in rivista)</w:t>
      </w:r>
    </w:p>
    <w:p w:rsidR="00F90666" w:rsidRPr="002C5595" w:rsidRDefault="00F90666" w:rsidP="00F90666">
      <w:pPr>
        <w:pStyle w:val="europass5fbulleted5flist"/>
        <w:numPr>
          <w:ilvl w:val="0"/>
          <w:numId w:val="1"/>
        </w:numPr>
        <w:ind w:right="-24"/>
        <w:jc w:val="both"/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</w:pPr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 xml:space="preserve">M. VOLPICELLI, </w:t>
      </w:r>
      <w:r w:rsidRPr="002C5595"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22"/>
          <w:szCs w:val="22"/>
          <w:lang w:val="it-IT" w:eastAsia="en-US" w:bidi="ar-SA"/>
        </w:rPr>
        <w:t>Pedagogia, Didattica, Anatomia. Maestri e scolari all'Università di Padova nel Rinascimento</w:t>
      </w:r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 xml:space="preserve">​, Roma, </w:t>
      </w:r>
      <w:proofErr w:type="spellStart"/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>Anicia</w:t>
      </w:r>
      <w:proofErr w:type="spellEnd"/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>, 2016. (Monografia)</w:t>
      </w:r>
    </w:p>
    <w:p w:rsidR="00F90666" w:rsidRPr="002C5595" w:rsidRDefault="00F90666" w:rsidP="00F90666">
      <w:pPr>
        <w:pStyle w:val="europass5fbulleted5flist"/>
        <w:numPr>
          <w:ilvl w:val="0"/>
          <w:numId w:val="1"/>
        </w:numPr>
        <w:ind w:right="-24"/>
        <w:jc w:val="both"/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</w:pPr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 xml:space="preserve">M. VOLPICELLI, </w:t>
      </w:r>
      <w:r w:rsidRPr="002C5595"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22"/>
          <w:szCs w:val="22"/>
          <w:lang w:val="it-IT" w:eastAsia="en-US" w:bidi="ar-SA"/>
        </w:rPr>
        <w:t>La "milizia dell'ideale di Giuseppe Lombardo Radice tra riflessione teorico-pedagogica e impegno pratico</w:t>
      </w:r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 xml:space="preserve">, in G. SPADAFORA (a c. di), </w:t>
      </w:r>
      <w:r w:rsidRPr="002C5595"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22"/>
          <w:szCs w:val="22"/>
          <w:lang w:val="it-IT" w:eastAsia="en-US" w:bidi="ar-SA"/>
        </w:rPr>
        <w:t>​Spunti pedagogici 2</w:t>
      </w:r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>​, Cosenza, Edizioni Periferia, 2011, pp. 269-276. (Contributo in volume)</w:t>
      </w:r>
    </w:p>
    <w:p w:rsidR="00F90666" w:rsidRDefault="00F90666" w:rsidP="00F90666">
      <w:pPr>
        <w:pStyle w:val="europass5fbulleted5flist"/>
        <w:numPr>
          <w:ilvl w:val="0"/>
          <w:numId w:val="1"/>
        </w:numPr>
        <w:ind w:right="-24"/>
        <w:jc w:val="both"/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</w:pPr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 xml:space="preserve">M. VOLPICELLI, </w:t>
      </w:r>
      <w:r w:rsidRPr="002C5595"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22"/>
          <w:szCs w:val="22"/>
          <w:lang w:val="it-IT" w:eastAsia="en-US" w:bidi="ar-SA"/>
        </w:rPr>
        <w:t>Multiculturalismo e educazione</w:t>
      </w:r>
      <w:r w:rsidRPr="002C5595">
        <w:rPr>
          <w:rFonts w:ascii="Times New Roman" w:eastAsiaTheme="minorHAnsi" w:hAnsi="Times New Roman" w:cs="Times New Roman"/>
          <w:color w:val="auto"/>
          <w:spacing w:val="0"/>
          <w:kern w:val="0"/>
          <w:sz w:val="22"/>
          <w:szCs w:val="22"/>
          <w:lang w:val="it-IT" w:eastAsia="en-US" w:bidi="ar-SA"/>
        </w:rPr>
        <w:t>​, in “Periferia”, 2010, vol. 74, pp.1-8. (Articolo in rivista)</w:t>
      </w:r>
    </w:p>
    <w:p w:rsidR="00C80050" w:rsidRDefault="00C80050"/>
    <w:sectPr w:rsidR="00C80050" w:rsidSect="00C800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5F8A"/>
    <w:multiLevelType w:val="hybridMultilevel"/>
    <w:tmpl w:val="FDD812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90666"/>
    <w:rsid w:val="002A6AF9"/>
    <w:rsid w:val="00C80050"/>
    <w:rsid w:val="00F9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066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uropass5fbulleted5flist">
    <w:name w:val="europass_5f_bulleted_5f_list"/>
    <w:basedOn w:val="Normale"/>
    <w:rsid w:val="00F90666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2023-12-11T18:07:00Z</dcterms:created>
  <dcterms:modified xsi:type="dcterms:W3CDTF">2023-12-11T18:07:00Z</dcterms:modified>
</cp:coreProperties>
</file>