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66" w:rsidRPr="002C5595" w:rsidRDefault="00F90666" w:rsidP="002A6AF9">
      <w:pPr>
        <w:autoSpaceDE w:val="0"/>
        <w:autoSpaceDN w:val="0"/>
        <w:adjustRightInd w:val="0"/>
        <w:spacing w:after="0" w:line="240" w:lineRule="atLeast"/>
        <w:ind w:right="-24"/>
        <w:jc w:val="center"/>
        <w:rPr>
          <w:rFonts w:ascii="Times New Roman" w:hAnsi="Times New Roman"/>
          <w:b/>
          <w:sz w:val="26"/>
          <w:szCs w:val="26"/>
        </w:rPr>
      </w:pPr>
      <w:r w:rsidRPr="002C5595">
        <w:rPr>
          <w:rFonts w:ascii="Times New Roman" w:hAnsi="Times New Roman"/>
          <w:b/>
          <w:sz w:val="26"/>
          <w:szCs w:val="26"/>
        </w:rPr>
        <w:t>Pubblicazioni</w:t>
      </w:r>
    </w:p>
    <w:p w:rsidR="00F90666" w:rsidRPr="00AB4383" w:rsidRDefault="00F90666" w:rsidP="00F90666">
      <w:pPr>
        <w:autoSpaceDE w:val="0"/>
        <w:autoSpaceDN w:val="0"/>
        <w:adjustRightInd w:val="0"/>
        <w:spacing w:after="0" w:line="240" w:lineRule="atLeast"/>
        <w:ind w:right="-24"/>
        <w:rPr>
          <w:rFonts w:ascii="Times New Roman" w:hAnsi="Times New Roman"/>
          <w:b/>
          <w:sz w:val="24"/>
          <w:szCs w:val="24"/>
        </w:rPr>
      </w:pP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Il contributo di Augusto Romagnoli per l’educazione dei ciechi in Italia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in L. D’ALONZO, P. PISCITELLI, S. SALMERI (a c. di),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Disabilità visiva e inclusione scolastica e sociale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Brescia,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Scholé</w:t>
      </w:r>
      <w:proofErr w:type="spellEnd"/>
      <w:r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2023, pp. 129-160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. (Contribut</w:t>
      </w:r>
      <w:r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o in volume)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Miss Ida </w:t>
      </w:r>
      <w:proofErr w:type="spellStart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Koritchoner</w:t>
      </w:r>
      <w:proofErr w:type="spellEnd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</w:t>
      </w:r>
      <w:proofErr w:type="spellStart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travelling</w:t>
      </w:r>
      <w:proofErr w:type="spellEnd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 </w:t>
      </w:r>
      <w:proofErr w:type="spellStart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Secretary</w:t>
      </w:r>
      <w:proofErr w:type="spellEnd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 della ‘World </w:t>
      </w:r>
      <w:proofErr w:type="spellStart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Association</w:t>
      </w:r>
      <w:proofErr w:type="spellEnd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 </w:t>
      </w:r>
      <w:proofErr w:type="spellStart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for</w:t>
      </w:r>
      <w:proofErr w:type="spellEnd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 </w:t>
      </w:r>
      <w:proofErr w:type="spellStart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Adult</w:t>
      </w:r>
      <w:proofErr w:type="spellEnd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 </w:t>
      </w:r>
      <w:proofErr w:type="spellStart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Education</w:t>
      </w:r>
      <w:proofErr w:type="spellEnd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 (1919-1929): tra Germania e Italia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in “I Problemi della Pedagogia”, 2023, vol. LXIX, 1, pp. 157-195. (Articolo in rivista)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L’insegnamento della pedagogia di Antonio Labriola all’Università ‘’La Sapienza’’. Tesi, sommari, programmi, appunti 1893-1901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Roma,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Anicia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2023</w:t>
      </w:r>
      <w:r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. (Monografia)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 (a c. di), COMENIO,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Scuola dell’infanzia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Brescia,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Scholé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2022. (Traduzione e curatela)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Echi della riforma della scuola italiana del 1923 nella stampa periodica di alcuni paesi scandinavi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in “I Problemi della Pedagogia”, 2021, vol. LXVII, 2, pp. 417-435. (Articolo in rivista)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La creatività nella riflessione educativa di Giuseppe Lombardo Radice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in  A. BALDAZZI, A. GENTILE, T. VALENTINI (a c. di),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La creatività. Prospettive e orizzonti di ricerca nelle scienze umane e sociali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Milano – Udine,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Mimesis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 Edizioni, 2022, pp. </w:t>
      </w:r>
      <w:r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391-400. (Contributo in volume)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I.VOLPICELLI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M.VOLPICELLI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 (a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c.di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), A. LABRIOLA,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Tre saggi sul determinismo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Edizione Nazionale delle opere di Antonio Labriola, III, Napoli,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Bibliopolis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2021. (Edizione critica)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 recensione a 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A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. BENTOLILA,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La scuola contro la barbarie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Roma,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Anicia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2021 in “I Problemi della Pedagogia”, 2021, vol. LXVII, 1, pp. 264-268. (Recensione)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Il IV volume dell’Edizione nazionale delle opere di Antonio Labriola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 in ‘’Giornale critico della filosofia italiana’’, 2021,  vol. XVII, pp. 148-157. (Articolo in rivista)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Le lezioni di didattica e la «pedagogia senza pedagogia» di Giuseppe Lombardo Radice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in  M. VOLPICELLI  (a c. di), G. LOMBARDO RADICE,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Lezioni di didattica e ricordi di esperienza magistrale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Roma,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Anicia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2020, pp. VII-XXIV. (Contributo in volume)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 (a c. di), G. LOMBARDO RADICE,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Lezioni di didattica e ricordi di esperienza magistrale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Roma,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Anicia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2020. . (Curatela)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La creatività nella riflessione educativa di Giuseppe Lombardo Radice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 in ‘’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Formamente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’’, 2019,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vol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,. XIV, pp. 379-390. (Articolo in rivista)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Le 'festose accoglienze' alle Lezioni di didattica e ricordi di esperienza magistrale di Giuseppe Lombardo Radice attraverso la lettura dell'epistolario e nella stampa del tempo II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in “I Problemi della Pedagogia”, 2019, vol. LXV, 2, pp. 359-386. (Articolo in rivista)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Le 'festose accoglienze' alle Lezioni di didattica e ricordi di esperienza magistrale di Giuseppe Lombardo Radice attraverso la lettura dell'epistolario e nella stampa del tempo I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in “I Problemi della Pedagogia”, 2019, vol. LXV, 1, pp. 199-226. (Articolo in rivista)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La pedagogia critica di Francisco Sanchez. Autore del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Quod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nihil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scitur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Roma,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Anicia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2018. (Monografia)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La "scuola serena" in Argentina: un inedito scambio epistolare (Olga </w:t>
      </w:r>
      <w:proofErr w:type="spellStart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Cossettini</w:t>
      </w:r>
      <w:proofErr w:type="spellEnd"/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 - Giuseppe Lombardo Radice),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 in “Ricerche pedagogiche”, 2018, vol. LII, pp. 54-71. (Articolo in rivista)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Alcune considerazioni sulla libertà di insegnamento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in “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Paideutika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”, 2017, vol. XIII, pp. 11-21. (Articolo in rivista)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La circolazione internazionale delle idee pedagogiche di Giuseppe Lombardo Radice: tra ricerche d'archivio 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​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​e ricostruzioni bibliografiche II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​, in "I Problemi della Pedagogia", 2017, vol. LXIII, 2, pp. 473-504. (Articolo in rivista)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 xml:space="preserve">La circolazione internazionale delle idee pedagogiche di Giuseppe Lombardo Radice: tra ricerche d'archivio 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​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​e ricostruzioni bibliografiche I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​, in "I Problemi della Pedagogia", 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lastRenderedPageBreak/>
        <w:t>2017, vol. LXIII, 1, pp. 113-147. (Articolo in rivista)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Pedagogia, Didattica, Anatomia. Maestri e scolari all'Università di Padova nel Rinascimento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​, Roma, </w:t>
      </w:r>
      <w:proofErr w:type="spellStart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Anicia</w:t>
      </w:r>
      <w:proofErr w:type="spellEnd"/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, 2016. (Monografia)</w:t>
      </w:r>
    </w:p>
    <w:p w:rsidR="00F90666" w:rsidRPr="002C5595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La "milizia dell'ideale di Giuseppe Lombardo Radice tra riflessione teorico-pedagogica e impegno pratico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, in G. SPADAFORA (a c. di),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​Spunti pedagogici 2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​, Cosenza, Edizioni Periferia, 2011, pp. 269-276. (Contributo in volume)</w:t>
      </w:r>
    </w:p>
    <w:p w:rsidR="00F90666" w:rsidRDefault="00F90666" w:rsidP="00F90666">
      <w:pPr>
        <w:pStyle w:val="europass5fbulleted5flist"/>
        <w:numPr>
          <w:ilvl w:val="0"/>
          <w:numId w:val="1"/>
        </w:numPr>
        <w:ind w:right="-24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</w:pP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 xml:space="preserve">M. VOLPICELLI, </w:t>
      </w:r>
      <w:r w:rsidRPr="002C5595">
        <w:rPr>
          <w:rFonts w:ascii="Times New Roman" w:eastAsiaTheme="minorHAnsi" w:hAnsi="Times New Roman" w:cs="Times New Roman"/>
          <w:i/>
          <w:color w:val="auto"/>
          <w:spacing w:val="0"/>
          <w:kern w:val="0"/>
          <w:sz w:val="22"/>
          <w:szCs w:val="22"/>
          <w:lang w:val="it-IT" w:eastAsia="en-US" w:bidi="ar-SA"/>
        </w:rPr>
        <w:t>Multiculturalismo e educazione</w:t>
      </w:r>
      <w:r w:rsidRPr="002C5595">
        <w:rPr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2"/>
          <w:lang w:val="it-IT" w:eastAsia="en-US" w:bidi="ar-SA"/>
        </w:rPr>
        <w:t>​, in “Periferia”, 2010, vol. 74, pp.1-8. (Articolo in rivista)</w:t>
      </w:r>
    </w:p>
    <w:p w:rsidR="00C80050" w:rsidRDefault="00C80050"/>
    <w:sectPr w:rsidR="00C80050" w:rsidSect="00C800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5F8A"/>
    <w:multiLevelType w:val="hybridMultilevel"/>
    <w:tmpl w:val="FDD81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90666"/>
    <w:rsid w:val="002A6AF9"/>
    <w:rsid w:val="00C80050"/>
    <w:rsid w:val="00F9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066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uropass5fbulleted5flist">
    <w:name w:val="europass_5f_bulleted_5f_list"/>
    <w:basedOn w:val="Normale"/>
    <w:rsid w:val="00F90666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2023-12-11T18:07:00Z</dcterms:created>
  <dcterms:modified xsi:type="dcterms:W3CDTF">2023-12-11T18:07:00Z</dcterms:modified>
</cp:coreProperties>
</file>