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A034A" w14:textId="77777777" w:rsidR="001E4079" w:rsidRPr="001F694E" w:rsidRDefault="001E4079" w:rsidP="001E4079">
      <w:pPr>
        <w:widowControl w:val="0"/>
        <w:autoSpaceDE w:val="0"/>
        <w:autoSpaceDN w:val="0"/>
        <w:adjustRightInd w:val="0"/>
        <w:spacing w:after="240"/>
        <w:rPr>
          <w:rFonts w:ascii="Garamond" w:hAnsi="Garamond" w:cs="Garamond"/>
          <w:b/>
          <w:bCs/>
          <w:sz w:val="34"/>
          <w:szCs w:val="34"/>
        </w:rPr>
      </w:pPr>
      <w:r w:rsidRPr="001F694E">
        <w:rPr>
          <w:rFonts w:ascii="Garamond" w:hAnsi="Garamond" w:cs="Garamond"/>
          <w:b/>
          <w:bCs/>
          <w:sz w:val="34"/>
          <w:szCs w:val="34"/>
        </w:rPr>
        <w:t>Titoli e incarichi</w:t>
      </w:r>
    </w:p>
    <w:p w14:paraId="654CE002" w14:textId="77777777" w:rsidR="001E4079" w:rsidRPr="001F694E" w:rsidRDefault="001E4079" w:rsidP="001E4079">
      <w:pPr>
        <w:widowControl w:val="0"/>
        <w:autoSpaceDE w:val="0"/>
        <w:autoSpaceDN w:val="0"/>
        <w:adjustRightInd w:val="0"/>
        <w:spacing w:after="240"/>
        <w:rPr>
          <w:rFonts w:ascii="Garamond" w:hAnsi="Garamond" w:cs="Times"/>
          <w:sz w:val="34"/>
          <w:szCs w:val="34"/>
        </w:rPr>
      </w:pPr>
      <w:r w:rsidRPr="001F694E">
        <w:rPr>
          <w:rFonts w:ascii="Garamond" w:hAnsi="Garamond" w:cs="Garamond"/>
          <w:sz w:val="34"/>
          <w:szCs w:val="34"/>
        </w:rPr>
        <w:t>dal 2012</w:t>
      </w:r>
      <w:r>
        <w:rPr>
          <w:rFonts w:ascii="Garamond" w:hAnsi="Garamond" w:cs="Garamond"/>
          <w:sz w:val="34"/>
          <w:szCs w:val="34"/>
        </w:rPr>
        <w:t xml:space="preserve"> al 2015</w:t>
      </w:r>
      <w:r w:rsidRPr="001F694E">
        <w:rPr>
          <w:rFonts w:ascii="Garamond" w:hAnsi="Garamond" w:cs="Garamond"/>
          <w:sz w:val="34"/>
          <w:szCs w:val="34"/>
        </w:rPr>
        <w:t>: componente del Consiglio di Amministrazione dell’Università degli Studi di Catania</w:t>
      </w:r>
    </w:p>
    <w:p w14:paraId="513A9A6C" w14:textId="77777777" w:rsidR="001E4079" w:rsidRPr="00A53814" w:rsidRDefault="001E4079" w:rsidP="001E4079">
      <w:pPr>
        <w:widowControl w:val="0"/>
        <w:autoSpaceDE w:val="0"/>
        <w:autoSpaceDN w:val="0"/>
        <w:adjustRightInd w:val="0"/>
        <w:spacing w:after="240"/>
        <w:rPr>
          <w:rFonts w:ascii="Garamond" w:hAnsi="Garamond" w:cs="Times"/>
          <w:sz w:val="34"/>
          <w:szCs w:val="34"/>
          <w:lang w:val="en-GB"/>
        </w:rPr>
      </w:pPr>
      <w:r w:rsidRPr="00A53814">
        <w:rPr>
          <w:rFonts w:ascii="Garamond" w:hAnsi="Garamond" w:cs="Garamond"/>
          <w:sz w:val="34"/>
          <w:szCs w:val="34"/>
          <w:lang w:val="en-GB"/>
        </w:rPr>
        <w:t xml:space="preserve">dal 2012: Associated Researcher </w:t>
      </w:r>
      <w:r w:rsidRPr="00A53814">
        <w:rPr>
          <w:rFonts w:ascii="Garamond" w:hAnsi="Garamond" w:cs="Times New Roman"/>
          <w:sz w:val="34"/>
          <w:szCs w:val="34"/>
          <w:lang w:val="en-GB"/>
        </w:rPr>
        <w:t xml:space="preserve">– </w:t>
      </w:r>
      <w:r w:rsidRPr="00A53814">
        <w:rPr>
          <w:rFonts w:ascii="Garamond" w:hAnsi="Garamond" w:cs="Garamond"/>
          <w:sz w:val="34"/>
          <w:szCs w:val="34"/>
          <w:lang w:val="en-GB"/>
        </w:rPr>
        <w:t xml:space="preserve">CNR </w:t>
      </w:r>
      <w:r w:rsidRPr="00A53814">
        <w:rPr>
          <w:rFonts w:ascii="Garamond" w:hAnsi="Garamond" w:cs="Times New Roman"/>
          <w:sz w:val="34"/>
          <w:szCs w:val="34"/>
          <w:lang w:val="en-GB"/>
        </w:rPr>
        <w:t xml:space="preserve">– </w:t>
      </w:r>
      <w:r w:rsidRPr="00A53814">
        <w:rPr>
          <w:rFonts w:ascii="Garamond" w:hAnsi="Garamond" w:cs="Garamond"/>
          <w:sz w:val="34"/>
          <w:szCs w:val="34"/>
          <w:lang w:val="en-GB"/>
        </w:rPr>
        <w:t>Institute for Archaeological and Monumental Heritage (IBAM)</w:t>
      </w:r>
    </w:p>
    <w:p w14:paraId="5042F813" w14:textId="77777777" w:rsidR="001E4079" w:rsidRPr="001F694E" w:rsidRDefault="001E4079" w:rsidP="001E4079">
      <w:pPr>
        <w:widowControl w:val="0"/>
        <w:autoSpaceDE w:val="0"/>
        <w:autoSpaceDN w:val="0"/>
        <w:adjustRightInd w:val="0"/>
        <w:spacing w:after="240"/>
        <w:rPr>
          <w:rFonts w:ascii="Garamond" w:hAnsi="Garamond" w:cs="Times"/>
          <w:sz w:val="34"/>
          <w:szCs w:val="34"/>
        </w:rPr>
      </w:pPr>
      <w:r w:rsidRPr="001F694E">
        <w:rPr>
          <w:rFonts w:ascii="Garamond" w:hAnsi="Garamond" w:cs="Garamond"/>
          <w:sz w:val="34"/>
          <w:szCs w:val="34"/>
        </w:rPr>
        <w:t>dal 2005 al 2012: Preside della Facoltà di Lettere e Filosofia dell’Università degli Studi di Catania</w:t>
      </w:r>
    </w:p>
    <w:p w14:paraId="3433DEC0" w14:textId="77777777" w:rsidR="001E4079" w:rsidRPr="001F694E" w:rsidRDefault="001E4079" w:rsidP="001E4079">
      <w:pPr>
        <w:widowControl w:val="0"/>
        <w:autoSpaceDE w:val="0"/>
        <w:autoSpaceDN w:val="0"/>
        <w:adjustRightInd w:val="0"/>
        <w:spacing w:after="240"/>
        <w:rPr>
          <w:rFonts w:ascii="Garamond" w:hAnsi="Garamond" w:cs="Times"/>
          <w:sz w:val="34"/>
          <w:szCs w:val="34"/>
        </w:rPr>
      </w:pPr>
      <w:r w:rsidRPr="001F694E">
        <w:rPr>
          <w:rFonts w:ascii="Garamond" w:hAnsi="Garamond" w:cs="Garamond"/>
          <w:sz w:val="34"/>
          <w:szCs w:val="34"/>
        </w:rPr>
        <w:t>dalla sua fondazione fino all’A.A. 2004-2005: Presidente del Corso di Laurea in Scienze dei beni culturali dell’Università degli Studi di Catania (Sede di Siracusa)</w:t>
      </w:r>
    </w:p>
    <w:p w14:paraId="44F52A2A" w14:textId="77777777" w:rsidR="001E4079" w:rsidRPr="001F694E" w:rsidRDefault="001E4079" w:rsidP="001E4079">
      <w:pPr>
        <w:widowControl w:val="0"/>
        <w:autoSpaceDE w:val="0"/>
        <w:autoSpaceDN w:val="0"/>
        <w:adjustRightInd w:val="0"/>
        <w:spacing w:after="240"/>
        <w:rPr>
          <w:rFonts w:ascii="Garamond" w:hAnsi="Garamond" w:cs="Times"/>
          <w:sz w:val="34"/>
          <w:szCs w:val="34"/>
        </w:rPr>
      </w:pPr>
      <w:r w:rsidRPr="001F694E">
        <w:rPr>
          <w:rFonts w:ascii="Garamond" w:hAnsi="Garamond" w:cs="Garamond"/>
          <w:sz w:val="34"/>
          <w:szCs w:val="34"/>
        </w:rPr>
        <w:t>dal 2001</w:t>
      </w:r>
      <w:r>
        <w:rPr>
          <w:rFonts w:ascii="Garamond" w:hAnsi="Garamond" w:cs="Garamond"/>
          <w:sz w:val="34"/>
          <w:szCs w:val="34"/>
        </w:rPr>
        <w:t xml:space="preserve"> a oggi</w:t>
      </w:r>
      <w:r w:rsidRPr="001F694E">
        <w:rPr>
          <w:rFonts w:ascii="Garamond" w:hAnsi="Garamond" w:cs="Garamond"/>
          <w:sz w:val="34"/>
          <w:szCs w:val="34"/>
        </w:rPr>
        <w:t xml:space="preserve">: Professore I Fascia, </w:t>
      </w:r>
      <w:r>
        <w:rPr>
          <w:rFonts w:ascii="Garamond" w:hAnsi="Garamond" w:cs="Garamond"/>
          <w:sz w:val="34"/>
          <w:szCs w:val="34"/>
        </w:rPr>
        <w:t xml:space="preserve">Storia Moderna Msto-02, </w:t>
      </w:r>
      <w:r w:rsidRPr="001F694E">
        <w:rPr>
          <w:rFonts w:ascii="Garamond" w:hAnsi="Garamond" w:cs="Garamond"/>
          <w:sz w:val="34"/>
          <w:szCs w:val="34"/>
        </w:rPr>
        <w:t>Università degli Studi di Catania</w:t>
      </w:r>
    </w:p>
    <w:p w14:paraId="0C5F72DD" w14:textId="77777777" w:rsidR="001E4079" w:rsidRPr="001F694E" w:rsidRDefault="001E4079" w:rsidP="001E4079">
      <w:pPr>
        <w:widowControl w:val="0"/>
        <w:autoSpaceDE w:val="0"/>
        <w:autoSpaceDN w:val="0"/>
        <w:adjustRightInd w:val="0"/>
        <w:spacing w:after="240"/>
        <w:rPr>
          <w:rFonts w:ascii="Garamond" w:hAnsi="Garamond" w:cs="Times"/>
          <w:sz w:val="34"/>
          <w:szCs w:val="34"/>
        </w:rPr>
      </w:pPr>
      <w:r w:rsidRPr="001F694E">
        <w:rPr>
          <w:rFonts w:ascii="Garamond" w:hAnsi="Garamond" w:cs="Garamond"/>
          <w:sz w:val="34"/>
          <w:szCs w:val="34"/>
        </w:rPr>
        <w:t>dal 1993: Professore II Fascia, Università degli Studi di Catania</w:t>
      </w:r>
    </w:p>
    <w:p w14:paraId="44C64773" w14:textId="77777777" w:rsidR="001E4079" w:rsidRPr="001F694E" w:rsidRDefault="001E4079" w:rsidP="001E4079">
      <w:pPr>
        <w:widowControl w:val="0"/>
        <w:autoSpaceDE w:val="0"/>
        <w:autoSpaceDN w:val="0"/>
        <w:adjustRightInd w:val="0"/>
        <w:spacing w:after="240"/>
        <w:rPr>
          <w:rFonts w:ascii="Garamond" w:hAnsi="Garamond" w:cs="Times"/>
          <w:sz w:val="34"/>
          <w:szCs w:val="34"/>
        </w:rPr>
      </w:pPr>
      <w:r w:rsidRPr="001F694E">
        <w:rPr>
          <w:rFonts w:ascii="Garamond" w:hAnsi="Garamond" w:cs="Garamond"/>
          <w:sz w:val="34"/>
          <w:szCs w:val="34"/>
        </w:rPr>
        <w:t xml:space="preserve">dal 1992: Professore II Fascia, </w:t>
      </w:r>
      <w:r>
        <w:rPr>
          <w:rFonts w:ascii="Garamond" w:hAnsi="Garamond" w:cs="Garamond"/>
          <w:sz w:val="34"/>
          <w:szCs w:val="34"/>
        </w:rPr>
        <w:t xml:space="preserve">Storia Moderna Msto-02, </w:t>
      </w:r>
      <w:r w:rsidRPr="001F694E">
        <w:rPr>
          <w:rFonts w:ascii="Garamond" w:hAnsi="Garamond" w:cs="Garamond"/>
          <w:sz w:val="34"/>
          <w:szCs w:val="34"/>
        </w:rPr>
        <w:t>Università degli Studi di Bari Aldo Moro</w:t>
      </w:r>
    </w:p>
    <w:p w14:paraId="05AFE557" w14:textId="77777777" w:rsidR="001E4079" w:rsidRPr="00A53814" w:rsidRDefault="001E4079" w:rsidP="001E4079">
      <w:pPr>
        <w:widowControl w:val="0"/>
        <w:autoSpaceDE w:val="0"/>
        <w:autoSpaceDN w:val="0"/>
        <w:adjustRightInd w:val="0"/>
        <w:spacing w:after="240"/>
        <w:rPr>
          <w:rFonts w:ascii="Garamond" w:hAnsi="Garamond" w:cs="Times"/>
          <w:sz w:val="34"/>
          <w:szCs w:val="34"/>
          <w:lang w:val="fr-FR"/>
        </w:rPr>
      </w:pPr>
      <w:proofErr w:type="spellStart"/>
      <w:proofErr w:type="gramStart"/>
      <w:r w:rsidRPr="00A53814">
        <w:rPr>
          <w:rFonts w:ascii="Garamond" w:hAnsi="Garamond" w:cs="Garamond"/>
          <w:sz w:val="34"/>
          <w:szCs w:val="34"/>
          <w:lang w:val="fr-FR"/>
        </w:rPr>
        <w:t>nel</w:t>
      </w:r>
      <w:proofErr w:type="spellEnd"/>
      <w:proofErr w:type="gramEnd"/>
      <w:r w:rsidRPr="00A53814">
        <w:rPr>
          <w:rFonts w:ascii="Garamond" w:hAnsi="Garamond" w:cs="Garamond"/>
          <w:sz w:val="34"/>
          <w:szCs w:val="34"/>
          <w:lang w:val="fr-FR"/>
        </w:rPr>
        <w:t xml:space="preserve"> 1996: Professeur Invité presso </w:t>
      </w:r>
      <w:proofErr w:type="spellStart"/>
      <w:r w:rsidRPr="00A53814">
        <w:rPr>
          <w:rFonts w:ascii="Garamond" w:hAnsi="Garamond" w:cs="Garamond"/>
          <w:sz w:val="34"/>
          <w:szCs w:val="34"/>
          <w:lang w:val="fr-FR"/>
        </w:rPr>
        <w:t>Ecole</w:t>
      </w:r>
      <w:proofErr w:type="spellEnd"/>
      <w:r w:rsidRPr="00A53814">
        <w:rPr>
          <w:rFonts w:ascii="Garamond" w:hAnsi="Garamond" w:cs="Garamond"/>
          <w:sz w:val="34"/>
          <w:szCs w:val="34"/>
          <w:lang w:val="fr-FR"/>
        </w:rPr>
        <w:t xml:space="preserve"> des Hautes </w:t>
      </w:r>
      <w:proofErr w:type="spellStart"/>
      <w:r w:rsidRPr="00A53814">
        <w:rPr>
          <w:rFonts w:ascii="Garamond" w:hAnsi="Garamond" w:cs="Garamond"/>
          <w:sz w:val="34"/>
          <w:szCs w:val="34"/>
          <w:lang w:val="fr-FR"/>
        </w:rPr>
        <w:t>Etudes</w:t>
      </w:r>
      <w:proofErr w:type="spellEnd"/>
      <w:r w:rsidRPr="00A53814">
        <w:rPr>
          <w:rFonts w:ascii="Garamond" w:hAnsi="Garamond" w:cs="Garamond"/>
          <w:sz w:val="34"/>
          <w:szCs w:val="34"/>
          <w:lang w:val="fr-FR"/>
        </w:rPr>
        <w:t xml:space="preserve"> en Sciences Sociales </w:t>
      </w:r>
      <w:r w:rsidRPr="00A53814">
        <w:rPr>
          <w:rFonts w:ascii="Garamond" w:hAnsi="Garamond" w:cs="Times New Roman"/>
          <w:sz w:val="34"/>
          <w:szCs w:val="34"/>
          <w:lang w:val="fr-FR"/>
        </w:rPr>
        <w:t xml:space="preserve">– </w:t>
      </w:r>
      <w:r w:rsidRPr="00A53814">
        <w:rPr>
          <w:rFonts w:ascii="Garamond" w:hAnsi="Garamond" w:cs="Garamond"/>
          <w:sz w:val="34"/>
          <w:szCs w:val="34"/>
          <w:lang w:val="fr-FR"/>
        </w:rPr>
        <w:t>Paris</w:t>
      </w:r>
    </w:p>
    <w:p w14:paraId="47FDF6EC" w14:textId="77777777" w:rsidR="001E4079" w:rsidRPr="00A53814" w:rsidRDefault="001E4079" w:rsidP="001E4079">
      <w:pPr>
        <w:widowControl w:val="0"/>
        <w:autoSpaceDE w:val="0"/>
        <w:autoSpaceDN w:val="0"/>
        <w:adjustRightInd w:val="0"/>
        <w:spacing w:after="240"/>
        <w:rPr>
          <w:rFonts w:ascii="Garamond" w:hAnsi="Garamond" w:cs="Times"/>
          <w:sz w:val="34"/>
          <w:szCs w:val="34"/>
          <w:lang w:val="fr-FR"/>
        </w:rPr>
      </w:pPr>
      <w:proofErr w:type="spellStart"/>
      <w:proofErr w:type="gramStart"/>
      <w:r w:rsidRPr="00A53814">
        <w:rPr>
          <w:rFonts w:ascii="Garamond" w:hAnsi="Garamond" w:cs="Garamond"/>
          <w:sz w:val="34"/>
          <w:szCs w:val="34"/>
          <w:lang w:val="fr-FR"/>
        </w:rPr>
        <w:t>nel</w:t>
      </w:r>
      <w:proofErr w:type="spellEnd"/>
      <w:proofErr w:type="gramEnd"/>
      <w:r w:rsidRPr="00A53814">
        <w:rPr>
          <w:rFonts w:ascii="Garamond" w:hAnsi="Garamond" w:cs="Garamond"/>
          <w:sz w:val="34"/>
          <w:szCs w:val="34"/>
          <w:lang w:val="fr-FR"/>
        </w:rPr>
        <w:t xml:space="preserve"> 1990: diplôme d’</w:t>
      </w:r>
      <w:proofErr w:type="spellStart"/>
      <w:r w:rsidRPr="00A53814">
        <w:rPr>
          <w:rFonts w:ascii="Garamond" w:hAnsi="Garamond" w:cs="Garamond"/>
          <w:sz w:val="34"/>
          <w:szCs w:val="34"/>
          <w:lang w:val="fr-FR"/>
        </w:rPr>
        <w:t>Etudes</w:t>
      </w:r>
      <w:proofErr w:type="spellEnd"/>
      <w:r w:rsidRPr="00A53814">
        <w:rPr>
          <w:rFonts w:ascii="Garamond" w:hAnsi="Garamond" w:cs="Garamond"/>
          <w:sz w:val="34"/>
          <w:szCs w:val="34"/>
          <w:lang w:val="fr-FR"/>
        </w:rPr>
        <w:t xml:space="preserve"> Approfondies in </w:t>
      </w:r>
      <w:r w:rsidRPr="00A53814">
        <w:rPr>
          <w:rFonts w:ascii="Garamond" w:hAnsi="Garamond" w:cs="Times New Roman"/>
          <w:sz w:val="34"/>
          <w:szCs w:val="34"/>
          <w:lang w:val="fr-FR"/>
        </w:rPr>
        <w:t xml:space="preserve">“Territoires </w:t>
      </w:r>
      <w:r w:rsidRPr="00A53814">
        <w:rPr>
          <w:rFonts w:ascii="Garamond" w:hAnsi="Garamond" w:cs="Garamond"/>
          <w:sz w:val="34"/>
          <w:szCs w:val="34"/>
          <w:lang w:val="fr-FR"/>
        </w:rPr>
        <w:t xml:space="preserve">Urbains: représentations, pratiques, </w:t>
      </w:r>
      <w:proofErr w:type="spellStart"/>
      <w:r w:rsidRPr="00A53814">
        <w:rPr>
          <w:rFonts w:ascii="Garamond" w:hAnsi="Garamond" w:cs="Garamond"/>
          <w:sz w:val="34"/>
          <w:szCs w:val="34"/>
          <w:lang w:val="fr-FR"/>
        </w:rPr>
        <w:t>amenagements</w:t>
      </w:r>
      <w:proofErr w:type="spellEnd"/>
      <w:r w:rsidRPr="00A53814">
        <w:rPr>
          <w:rFonts w:ascii="Garamond" w:hAnsi="Garamond" w:cs="Garamond"/>
          <w:sz w:val="34"/>
          <w:szCs w:val="34"/>
          <w:lang w:val="fr-FR"/>
        </w:rPr>
        <w:t xml:space="preserve">”, </w:t>
      </w:r>
      <w:proofErr w:type="spellStart"/>
      <w:r w:rsidRPr="00A53814">
        <w:rPr>
          <w:rFonts w:ascii="Garamond" w:hAnsi="Garamond" w:cs="Garamond"/>
          <w:sz w:val="34"/>
          <w:szCs w:val="34"/>
          <w:lang w:val="fr-FR"/>
        </w:rPr>
        <w:t>conseguito</w:t>
      </w:r>
      <w:proofErr w:type="spellEnd"/>
      <w:r w:rsidRPr="00A53814">
        <w:rPr>
          <w:rFonts w:ascii="Garamond" w:hAnsi="Garamond" w:cs="Garamond"/>
          <w:sz w:val="34"/>
          <w:szCs w:val="34"/>
          <w:lang w:val="fr-FR"/>
        </w:rPr>
        <w:t xml:space="preserve"> il 26 </w:t>
      </w:r>
      <w:proofErr w:type="spellStart"/>
      <w:r w:rsidRPr="00A53814">
        <w:rPr>
          <w:rFonts w:ascii="Garamond" w:hAnsi="Garamond" w:cs="Garamond"/>
          <w:sz w:val="34"/>
          <w:szCs w:val="34"/>
          <w:lang w:val="fr-FR"/>
        </w:rPr>
        <w:t>giugno</w:t>
      </w:r>
      <w:proofErr w:type="spellEnd"/>
      <w:r w:rsidRPr="00A53814">
        <w:rPr>
          <w:rFonts w:ascii="Garamond" w:hAnsi="Garamond" w:cs="Garamond"/>
          <w:sz w:val="34"/>
          <w:szCs w:val="34"/>
          <w:lang w:val="fr-FR"/>
        </w:rPr>
        <w:t xml:space="preserve"> 1990, presso l’</w:t>
      </w:r>
      <w:proofErr w:type="spellStart"/>
      <w:r w:rsidRPr="00A53814">
        <w:rPr>
          <w:rFonts w:ascii="Garamond" w:hAnsi="Garamond" w:cs="Garamond"/>
          <w:sz w:val="34"/>
          <w:szCs w:val="34"/>
          <w:lang w:val="fr-FR"/>
        </w:rPr>
        <w:t>Ecole</w:t>
      </w:r>
      <w:proofErr w:type="spellEnd"/>
      <w:r w:rsidRPr="00A53814">
        <w:rPr>
          <w:rFonts w:ascii="Garamond" w:hAnsi="Garamond" w:cs="Garamond"/>
          <w:sz w:val="34"/>
          <w:szCs w:val="34"/>
          <w:lang w:val="fr-FR"/>
        </w:rPr>
        <w:t xml:space="preserve"> des Hautes </w:t>
      </w:r>
      <w:proofErr w:type="spellStart"/>
      <w:r w:rsidRPr="00A53814">
        <w:rPr>
          <w:rFonts w:ascii="Garamond" w:hAnsi="Garamond" w:cs="Garamond"/>
          <w:sz w:val="34"/>
          <w:szCs w:val="34"/>
          <w:lang w:val="fr-FR"/>
        </w:rPr>
        <w:t>Etudes</w:t>
      </w:r>
      <w:proofErr w:type="spellEnd"/>
      <w:r w:rsidRPr="00A53814">
        <w:rPr>
          <w:rFonts w:ascii="Garamond" w:hAnsi="Garamond" w:cs="Garamond"/>
          <w:sz w:val="34"/>
          <w:szCs w:val="34"/>
          <w:lang w:val="fr-FR"/>
        </w:rPr>
        <w:t xml:space="preserve"> en Sciences Sociales di </w:t>
      </w:r>
      <w:proofErr w:type="spellStart"/>
      <w:r w:rsidRPr="00A53814">
        <w:rPr>
          <w:rFonts w:ascii="Garamond" w:hAnsi="Garamond" w:cs="Garamond"/>
          <w:sz w:val="34"/>
          <w:szCs w:val="34"/>
          <w:lang w:val="fr-FR"/>
        </w:rPr>
        <w:t>Parigi</w:t>
      </w:r>
      <w:proofErr w:type="spellEnd"/>
    </w:p>
    <w:p w14:paraId="74F69E0A" w14:textId="77777777" w:rsidR="001E4079" w:rsidRPr="00A53814" w:rsidRDefault="001E4079" w:rsidP="001E4079">
      <w:pPr>
        <w:widowControl w:val="0"/>
        <w:autoSpaceDE w:val="0"/>
        <w:autoSpaceDN w:val="0"/>
        <w:adjustRightInd w:val="0"/>
        <w:spacing w:after="240"/>
        <w:rPr>
          <w:rFonts w:ascii="Garamond" w:hAnsi="Garamond" w:cs="Times"/>
          <w:sz w:val="34"/>
          <w:szCs w:val="34"/>
          <w:lang w:val="fr-FR"/>
        </w:rPr>
      </w:pPr>
      <w:proofErr w:type="spellStart"/>
      <w:proofErr w:type="gramStart"/>
      <w:r w:rsidRPr="00A53814">
        <w:rPr>
          <w:rFonts w:ascii="Garamond" w:hAnsi="Garamond" w:cs="Garamond"/>
          <w:sz w:val="34"/>
          <w:szCs w:val="34"/>
          <w:lang w:val="fr-FR"/>
        </w:rPr>
        <w:t>nel</w:t>
      </w:r>
      <w:proofErr w:type="spellEnd"/>
      <w:proofErr w:type="gramEnd"/>
      <w:r w:rsidRPr="00A53814">
        <w:rPr>
          <w:rFonts w:ascii="Garamond" w:hAnsi="Garamond" w:cs="Garamond"/>
          <w:sz w:val="34"/>
          <w:szCs w:val="34"/>
          <w:lang w:val="fr-FR"/>
        </w:rPr>
        <w:t xml:space="preserve"> 1988: </w:t>
      </w:r>
      <w:r w:rsidRPr="00A53814">
        <w:rPr>
          <w:rFonts w:ascii="Garamond" w:hAnsi="Garamond" w:cs="Times New Roman"/>
          <w:sz w:val="34"/>
          <w:szCs w:val="34"/>
          <w:lang w:val="fr-FR"/>
        </w:rPr>
        <w:t xml:space="preserve">“stage </w:t>
      </w:r>
      <w:r w:rsidRPr="00A53814">
        <w:rPr>
          <w:rFonts w:ascii="Garamond" w:hAnsi="Garamond" w:cs="Garamond"/>
          <w:sz w:val="34"/>
          <w:szCs w:val="34"/>
          <w:lang w:val="fr-FR"/>
        </w:rPr>
        <w:t xml:space="preserve">de formation intensive à la démographie historique” presso il Laboratoire de </w:t>
      </w:r>
      <w:proofErr w:type="spellStart"/>
      <w:r w:rsidRPr="00A53814">
        <w:rPr>
          <w:rFonts w:ascii="Garamond" w:hAnsi="Garamond" w:cs="Garamond"/>
          <w:sz w:val="34"/>
          <w:szCs w:val="34"/>
          <w:lang w:val="fr-FR"/>
        </w:rPr>
        <w:t>Demographie</w:t>
      </w:r>
      <w:proofErr w:type="spellEnd"/>
      <w:r w:rsidRPr="00A53814">
        <w:rPr>
          <w:rFonts w:ascii="Garamond" w:hAnsi="Garamond" w:cs="Garamond"/>
          <w:sz w:val="34"/>
          <w:szCs w:val="34"/>
          <w:lang w:val="fr-FR"/>
        </w:rPr>
        <w:t xml:space="preserve"> Historique </w:t>
      </w:r>
      <w:proofErr w:type="spellStart"/>
      <w:r w:rsidRPr="00A53814">
        <w:rPr>
          <w:rFonts w:ascii="Garamond" w:hAnsi="Garamond" w:cs="Garamond"/>
          <w:sz w:val="34"/>
          <w:szCs w:val="34"/>
          <w:lang w:val="fr-FR"/>
        </w:rPr>
        <w:t>dell’Ecole</w:t>
      </w:r>
      <w:proofErr w:type="spellEnd"/>
      <w:r w:rsidRPr="00A53814">
        <w:rPr>
          <w:rFonts w:ascii="Garamond" w:hAnsi="Garamond" w:cs="Garamond"/>
          <w:sz w:val="34"/>
          <w:szCs w:val="34"/>
          <w:lang w:val="fr-FR"/>
        </w:rPr>
        <w:t xml:space="preserve"> des Hautes </w:t>
      </w:r>
      <w:proofErr w:type="spellStart"/>
      <w:r w:rsidRPr="00A53814">
        <w:rPr>
          <w:rFonts w:ascii="Garamond" w:hAnsi="Garamond" w:cs="Garamond"/>
          <w:sz w:val="34"/>
          <w:szCs w:val="34"/>
          <w:lang w:val="fr-FR"/>
        </w:rPr>
        <w:t>Etudes</w:t>
      </w:r>
      <w:proofErr w:type="spellEnd"/>
      <w:r w:rsidRPr="00A53814">
        <w:rPr>
          <w:rFonts w:ascii="Garamond" w:hAnsi="Garamond" w:cs="Garamond"/>
          <w:sz w:val="34"/>
          <w:szCs w:val="34"/>
          <w:lang w:val="fr-FR"/>
        </w:rPr>
        <w:t xml:space="preserve"> en Sciences Sociales di </w:t>
      </w:r>
      <w:proofErr w:type="spellStart"/>
      <w:r w:rsidRPr="00A53814">
        <w:rPr>
          <w:rFonts w:ascii="Garamond" w:hAnsi="Garamond" w:cs="Garamond"/>
          <w:sz w:val="34"/>
          <w:szCs w:val="34"/>
          <w:lang w:val="fr-FR"/>
        </w:rPr>
        <w:t>Parigi</w:t>
      </w:r>
      <w:proofErr w:type="spellEnd"/>
      <w:r w:rsidRPr="00A53814">
        <w:rPr>
          <w:rFonts w:ascii="Garamond" w:hAnsi="Garamond" w:cs="Garamond"/>
          <w:sz w:val="34"/>
          <w:szCs w:val="34"/>
          <w:lang w:val="fr-FR"/>
        </w:rPr>
        <w:t xml:space="preserve"> dal 19-09- 1988 al 21-10-1988</w:t>
      </w:r>
    </w:p>
    <w:p w14:paraId="3419CB76" w14:textId="77777777" w:rsidR="001E4079" w:rsidRPr="001F694E" w:rsidRDefault="001E4079" w:rsidP="001E4079">
      <w:pPr>
        <w:widowControl w:val="0"/>
        <w:autoSpaceDE w:val="0"/>
        <w:autoSpaceDN w:val="0"/>
        <w:adjustRightInd w:val="0"/>
        <w:spacing w:after="240"/>
        <w:rPr>
          <w:rFonts w:ascii="Garamond" w:hAnsi="Garamond" w:cs="Times"/>
          <w:sz w:val="34"/>
          <w:szCs w:val="34"/>
        </w:rPr>
      </w:pPr>
      <w:r w:rsidRPr="001F694E">
        <w:rPr>
          <w:rFonts w:ascii="Garamond" w:hAnsi="Garamond" w:cs="Garamond"/>
          <w:sz w:val="34"/>
          <w:szCs w:val="34"/>
        </w:rPr>
        <w:t>nel 1987: titolo di Dottore di ricerca in Storia (Storia moderna), conseguito il 29-07-1987 (sede amministrativa del Dottorato: Università degli Studi di Catania; sedi consorziate: Palermo, Messina, Cagliari)</w:t>
      </w:r>
    </w:p>
    <w:p w14:paraId="5C9F4203" w14:textId="77777777" w:rsidR="001E4079" w:rsidRPr="001F694E" w:rsidRDefault="001E4079" w:rsidP="001E4079">
      <w:pPr>
        <w:widowControl w:val="0"/>
        <w:autoSpaceDE w:val="0"/>
        <w:autoSpaceDN w:val="0"/>
        <w:adjustRightInd w:val="0"/>
        <w:jc w:val="both"/>
        <w:rPr>
          <w:rFonts w:ascii="Garamond" w:hAnsi="Garamond" w:cs="Times"/>
          <w:sz w:val="34"/>
          <w:szCs w:val="34"/>
        </w:rPr>
      </w:pPr>
      <w:r w:rsidRPr="001F694E">
        <w:rPr>
          <w:rFonts w:ascii="Garamond" w:hAnsi="Garamond" w:cs="Garamond"/>
          <w:b/>
          <w:bCs/>
          <w:sz w:val="34"/>
          <w:szCs w:val="34"/>
        </w:rPr>
        <w:t>Coordinamenti</w:t>
      </w:r>
    </w:p>
    <w:p w14:paraId="64B44641" w14:textId="77777777" w:rsidR="001E4079" w:rsidRPr="001F694E" w:rsidRDefault="001E4079" w:rsidP="001E4079">
      <w:pPr>
        <w:widowControl w:val="0"/>
        <w:autoSpaceDE w:val="0"/>
        <w:autoSpaceDN w:val="0"/>
        <w:adjustRightInd w:val="0"/>
        <w:spacing w:after="240"/>
        <w:rPr>
          <w:rFonts w:ascii="Garamond" w:hAnsi="Garamond" w:cs="Times"/>
          <w:sz w:val="34"/>
          <w:szCs w:val="34"/>
        </w:rPr>
      </w:pPr>
      <w:r w:rsidRPr="001F694E">
        <w:rPr>
          <w:rFonts w:ascii="Garamond" w:hAnsi="Garamond" w:cs="Garamond"/>
          <w:sz w:val="34"/>
          <w:szCs w:val="34"/>
        </w:rPr>
        <w:t>dal 2002 al 201</w:t>
      </w:r>
      <w:r>
        <w:rPr>
          <w:rFonts w:ascii="Garamond" w:hAnsi="Garamond" w:cs="Garamond"/>
          <w:sz w:val="34"/>
          <w:szCs w:val="34"/>
        </w:rPr>
        <w:t>5</w:t>
      </w:r>
      <w:r w:rsidRPr="001F694E">
        <w:rPr>
          <w:rFonts w:ascii="Garamond" w:hAnsi="Garamond" w:cs="Garamond"/>
          <w:sz w:val="34"/>
          <w:szCs w:val="34"/>
        </w:rPr>
        <w:t xml:space="preserve">: Coordinatore del Dottorato di ricerca in Storia (Storia moderna), poi Dottorato di ricerca in </w:t>
      </w:r>
      <w:r w:rsidRPr="001F694E">
        <w:rPr>
          <w:rFonts w:ascii="Garamond" w:hAnsi="Garamond" w:cs="Times New Roman"/>
          <w:sz w:val="34"/>
          <w:szCs w:val="34"/>
        </w:rPr>
        <w:t xml:space="preserve">“Storia </w:t>
      </w:r>
      <w:r w:rsidRPr="001F694E">
        <w:rPr>
          <w:rFonts w:ascii="Garamond" w:hAnsi="Garamond" w:cs="Garamond"/>
          <w:sz w:val="34"/>
          <w:szCs w:val="34"/>
        </w:rPr>
        <w:t xml:space="preserve">della cultura della società e </w:t>
      </w:r>
      <w:r w:rsidRPr="001F694E">
        <w:rPr>
          <w:rFonts w:ascii="Garamond" w:hAnsi="Garamond" w:cs="Garamond"/>
          <w:sz w:val="34"/>
          <w:szCs w:val="34"/>
        </w:rPr>
        <w:lastRenderedPageBreak/>
        <w:t xml:space="preserve">del territorio in età moderna” e, dal 2010 a oggi, </w:t>
      </w:r>
      <w:r w:rsidRPr="001F694E">
        <w:rPr>
          <w:rFonts w:ascii="Garamond" w:hAnsi="Garamond" w:cs="Times New Roman"/>
          <w:sz w:val="34"/>
          <w:szCs w:val="34"/>
        </w:rPr>
        <w:t xml:space="preserve">“Dottorato </w:t>
      </w:r>
      <w:r w:rsidRPr="001F694E">
        <w:rPr>
          <w:rFonts w:ascii="Garamond" w:hAnsi="Garamond" w:cs="Garamond"/>
          <w:sz w:val="34"/>
          <w:szCs w:val="34"/>
        </w:rPr>
        <w:t>in Scienze umanistiche e dei beni culturali”</w:t>
      </w:r>
    </w:p>
    <w:p w14:paraId="72F80B4B" w14:textId="77777777" w:rsidR="001E4079" w:rsidRPr="001F694E" w:rsidRDefault="001E4079" w:rsidP="001E4079">
      <w:pPr>
        <w:widowControl w:val="0"/>
        <w:autoSpaceDE w:val="0"/>
        <w:autoSpaceDN w:val="0"/>
        <w:adjustRightInd w:val="0"/>
        <w:spacing w:after="240"/>
        <w:rPr>
          <w:rFonts w:ascii="Garamond" w:hAnsi="Garamond" w:cs="Times"/>
          <w:sz w:val="34"/>
          <w:szCs w:val="34"/>
        </w:rPr>
      </w:pPr>
      <w:r w:rsidRPr="001F694E">
        <w:rPr>
          <w:rFonts w:ascii="Garamond" w:hAnsi="Garamond" w:cs="Garamond"/>
          <w:sz w:val="34"/>
          <w:szCs w:val="34"/>
        </w:rPr>
        <w:t>dal 2011 a</w:t>
      </w:r>
      <w:r>
        <w:rPr>
          <w:rFonts w:ascii="Garamond" w:hAnsi="Garamond" w:cs="Garamond"/>
          <w:sz w:val="34"/>
          <w:szCs w:val="34"/>
        </w:rPr>
        <w:t>l 2018</w:t>
      </w:r>
      <w:r w:rsidRPr="001F694E">
        <w:rPr>
          <w:rFonts w:ascii="Garamond" w:hAnsi="Garamond" w:cs="Garamond"/>
          <w:sz w:val="34"/>
          <w:szCs w:val="34"/>
        </w:rPr>
        <w:t>: Coordinatore nazionale del Master europeo Erasmus-</w:t>
      </w:r>
      <w:proofErr w:type="spellStart"/>
      <w:r w:rsidRPr="001F694E">
        <w:rPr>
          <w:rFonts w:ascii="Garamond" w:hAnsi="Garamond" w:cs="Garamond"/>
          <w:sz w:val="34"/>
          <w:szCs w:val="34"/>
        </w:rPr>
        <w:t>Mundus</w:t>
      </w:r>
      <w:proofErr w:type="spellEnd"/>
      <w:r w:rsidRPr="001F694E">
        <w:rPr>
          <w:rFonts w:ascii="Garamond" w:hAnsi="Garamond" w:cs="Garamond"/>
          <w:sz w:val="34"/>
          <w:szCs w:val="34"/>
        </w:rPr>
        <w:t xml:space="preserve"> in </w:t>
      </w:r>
      <w:proofErr w:type="spellStart"/>
      <w:r w:rsidRPr="001F694E">
        <w:rPr>
          <w:rFonts w:ascii="Garamond" w:hAnsi="Garamond" w:cs="Garamond"/>
          <w:sz w:val="34"/>
          <w:szCs w:val="34"/>
        </w:rPr>
        <w:t>European</w:t>
      </w:r>
      <w:proofErr w:type="spellEnd"/>
      <w:r w:rsidRPr="001F694E">
        <w:rPr>
          <w:rFonts w:ascii="Garamond" w:hAnsi="Garamond" w:cs="Garamond"/>
          <w:sz w:val="34"/>
          <w:szCs w:val="34"/>
        </w:rPr>
        <w:t xml:space="preserve"> </w:t>
      </w:r>
      <w:proofErr w:type="spellStart"/>
      <w:r w:rsidRPr="001F694E">
        <w:rPr>
          <w:rFonts w:ascii="Garamond" w:hAnsi="Garamond" w:cs="Garamond"/>
          <w:sz w:val="34"/>
          <w:szCs w:val="34"/>
        </w:rPr>
        <w:t>territories</w:t>
      </w:r>
      <w:proofErr w:type="spellEnd"/>
      <w:r w:rsidRPr="001F694E">
        <w:rPr>
          <w:rFonts w:ascii="Garamond" w:hAnsi="Garamond" w:cs="Garamond"/>
          <w:sz w:val="34"/>
          <w:szCs w:val="34"/>
        </w:rPr>
        <w:t xml:space="preserve">: </w:t>
      </w:r>
      <w:proofErr w:type="spellStart"/>
      <w:r w:rsidRPr="001F694E">
        <w:rPr>
          <w:rFonts w:ascii="Garamond" w:hAnsi="Garamond" w:cs="Garamond"/>
          <w:sz w:val="34"/>
          <w:szCs w:val="34"/>
        </w:rPr>
        <w:t>identity</w:t>
      </w:r>
      <w:proofErr w:type="spellEnd"/>
      <w:r w:rsidRPr="001F694E">
        <w:rPr>
          <w:rFonts w:ascii="Garamond" w:hAnsi="Garamond" w:cs="Garamond"/>
          <w:sz w:val="34"/>
          <w:szCs w:val="34"/>
        </w:rPr>
        <w:t xml:space="preserve"> and </w:t>
      </w:r>
      <w:proofErr w:type="spellStart"/>
      <w:r w:rsidRPr="001F694E">
        <w:rPr>
          <w:rFonts w:ascii="Garamond" w:hAnsi="Garamond" w:cs="Garamond"/>
          <w:sz w:val="34"/>
          <w:szCs w:val="34"/>
        </w:rPr>
        <w:t>development</w:t>
      </w:r>
      <w:proofErr w:type="spellEnd"/>
      <w:r w:rsidRPr="001F694E">
        <w:rPr>
          <w:rFonts w:ascii="Garamond" w:hAnsi="Garamond" w:cs="Garamond"/>
          <w:sz w:val="34"/>
          <w:szCs w:val="34"/>
        </w:rPr>
        <w:t xml:space="preserve"> (sedi consorziate: </w:t>
      </w:r>
      <w:proofErr w:type="spellStart"/>
      <w:r w:rsidRPr="001F694E">
        <w:rPr>
          <w:rFonts w:ascii="Garamond" w:hAnsi="Garamond" w:cs="Garamond"/>
          <w:sz w:val="34"/>
          <w:szCs w:val="34"/>
        </w:rPr>
        <w:t>Eötvös</w:t>
      </w:r>
      <w:proofErr w:type="spellEnd"/>
      <w:r w:rsidRPr="001F694E">
        <w:rPr>
          <w:rFonts w:ascii="Garamond" w:hAnsi="Garamond" w:cs="Garamond"/>
          <w:sz w:val="34"/>
          <w:szCs w:val="34"/>
        </w:rPr>
        <w:t> </w:t>
      </w:r>
      <w:proofErr w:type="spellStart"/>
      <w:r w:rsidRPr="001F694E">
        <w:rPr>
          <w:rFonts w:ascii="Garamond" w:hAnsi="Garamond" w:cs="Garamond"/>
          <w:sz w:val="34"/>
          <w:szCs w:val="34"/>
        </w:rPr>
        <w:t>Loránd</w:t>
      </w:r>
      <w:proofErr w:type="spellEnd"/>
      <w:r w:rsidRPr="001F694E">
        <w:rPr>
          <w:rFonts w:ascii="Garamond" w:hAnsi="Garamond" w:cs="Garamond"/>
          <w:sz w:val="34"/>
          <w:szCs w:val="34"/>
        </w:rPr>
        <w:t xml:space="preserve"> </w:t>
      </w:r>
      <w:proofErr w:type="spellStart"/>
      <w:r w:rsidRPr="001F694E">
        <w:rPr>
          <w:rFonts w:ascii="Garamond" w:hAnsi="Garamond" w:cs="Garamond"/>
          <w:sz w:val="34"/>
          <w:szCs w:val="34"/>
        </w:rPr>
        <w:t>University</w:t>
      </w:r>
      <w:proofErr w:type="spellEnd"/>
      <w:r w:rsidRPr="001F694E">
        <w:rPr>
          <w:rFonts w:ascii="Garamond" w:hAnsi="Garamond" w:cs="Garamond"/>
          <w:sz w:val="34"/>
          <w:szCs w:val="34"/>
        </w:rPr>
        <w:t xml:space="preserve"> of Budapest, </w:t>
      </w:r>
      <w:proofErr w:type="spellStart"/>
      <w:r w:rsidRPr="001F694E">
        <w:rPr>
          <w:rFonts w:ascii="Garamond" w:hAnsi="Garamond" w:cs="Garamond"/>
          <w:sz w:val="34"/>
          <w:szCs w:val="34"/>
        </w:rPr>
        <w:t>Hungary</w:t>
      </w:r>
      <w:proofErr w:type="spellEnd"/>
      <w:r w:rsidRPr="001F694E">
        <w:rPr>
          <w:rFonts w:ascii="Garamond" w:hAnsi="Garamond" w:cs="Garamond"/>
          <w:sz w:val="34"/>
          <w:szCs w:val="34"/>
        </w:rPr>
        <w:t xml:space="preserve">; </w:t>
      </w:r>
      <w:proofErr w:type="spellStart"/>
      <w:r w:rsidRPr="001F694E">
        <w:rPr>
          <w:rFonts w:ascii="Garamond" w:hAnsi="Garamond" w:cs="Garamond"/>
          <w:sz w:val="34"/>
          <w:szCs w:val="34"/>
        </w:rPr>
        <w:t>École</w:t>
      </w:r>
      <w:proofErr w:type="spellEnd"/>
      <w:r w:rsidRPr="001F694E">
        <w:rPr>
          <w:rFonts w:ascii="Garamond" w:hAnsi="Garamond" w:cs="Garamond"/>
          <w:sz w:val="34"/>
          <w:szCs w:val="34"/>
        </w:rPr>
        <w:t xml:space="preserve"> </w:t>
      </w:r>
      <w:proofErr w:type="spellStart"/>
      <w:r w:rsidRPr="001F694E">
        <w:rPr>
          <w:rFonts w:ascii="Garamond" w:hAnsi="Garamond" w:cs="Garamond"/>
          <w:sz w:val="34"/>
          <w:szCs w:val="34"/>
        </w:rPr>
        <w:t>des</w:t>
      </w:r>
      <w:proofErr w:type="spellEnd"/>
      <w:r w:rsidRPr="001F694E">
        <w:rPr>
          <w:rFonts w:ascii="Garamond" w:hAnsi="Garamond" w:cs="Garamond"/>
          <w:sz w:val="34"/>
          <w:szCs w:val="34"/>
        </w:rPr>
        <w:t xml:space="preserve"> </w:t>
      </w:r>
      <w:proofErr w:type="spellStart"/>
      <w:r w:rsidRPr="001F694E">
        <w:rPr>
          <w:rFonts w:ascii="Garamond" w:hAnsi="Garamond" w:cs="Garamond"/>
          <w:sz w:val="34"/>
          <w:szCs w:val="34"/>
        </w:rPr>
        <w:t>Hautes</w:t>
      </w:r>
      <w:proofErr w:type="spellEnd"/>
      <w:r w:rsidRPr="001F694E">
        <w:rPr>
          <w:rFonts w:ascii="Garamond" w:hAnsi="Garamond" w:cs="Garamond"/>
          <w:sz w:val="34"/>
          <w:szCs w:val="34"/>
        </w:rPr>
        <w:t xml:space="preserve"> </w:t>
      </w:r>
      <w:proofErr w:type="spellStart"/>
      <w:r w:rsidRPr="001F694E">
        <w:rPr>
          <w:rFonts w:ascii="Garamond" w:hAnsi="Garamond" w:cs="Garamond"/>
          <w:sz w:val="34"/>
          <w:szCs w:val="34"/>
        </w:rPr>
        <w:t>Etudes</w:t>
      </w:r>
      <w:proofErr w:type="spellEnd"/>
      <w:r w:rsidRPr="001F694E">
        <w:rPr>
          <w:rFonts w:ascii="Garamond" w:hAnsi="Garamond" w:cs="Garamond"/>
          <w:sz w:val="34"/>
          <w:szCs w:val="34"/>
        </w:rPr>
        <w:t xml:space="preserve"> en </w:t>
      </w:r>
      <w:proofErr w:type="spellStart"/>
      <w:r w:rsidRPr="001F694E">
        <w:rPr>
          <w:rFonts w:ascii="Garamond" w:hAnsi="Garamond" w:cs="Garamond"/>
          <w:sz w:val="34"/>
          <w:szCs w:val="34"/>
        </w:rPr>
        <w:t>Sciences</w:t>
      </w:r>
      <w:proofErr w:type="spellEnd"/>
      <w:r w:rsidRPr="001F694E">
        <w:rPr>
          <w:rFonts w:ascii="Garamond" w:hAnsi="Garamond" w:cs="Garamond"/>
          <w:sz w:val="34"/>
          <w:szCs w:val="34"/>
        </w:rPr>
        <w:t xml:space="preserve"> </w:t>
      </w:r>
      <w:proofErr w:type="spellStart"/>
      <w:r w:rsidRPr="001F694E">
        <w:rPr>
          <w:rFonts w:ascii="Garamond" w:hAnsi="Garamond" w:cs="Garamond"/>
          <w:sz w:val="34"/>
          <w:szCs w:val="34"/>
        </w:rPr>
        <w:t>Sociales</w:t>
      </w:r>
      <w:proofErr w:type="spellEnd"/>
      <w:r w:rsidRPr="001F694E">
        <w:rPr>
          <w:rFonts w:ascii="Garamond" w:hAnsi="Garamond" w:cs="Garamond"/>
          <w:sz w:val="34"/>
          <w:szCs w:val="34"/>
        </w:rPr>
        <w:t xml:space="preserve"> of Paris, France; </w:t>
      </w:r>
      <w:proofErr w:type="spellStart"/>
      <w:r w:rsidRPr="001F694E">
        <w:rPr>
          <w:rFonts w:ascii="Garamond" w:hAnsi="Garamond" w:cs="Garamond"/>
          <w:sz w:val="34"/>
          <w:szCs w:val="34"/>
        </w:rPr>
        <w:t>University</w:t>
      </w:r>
      <w:proofErr w:type="spellEnd"/>
      <w:r w:rsidRPr="001F694E">
        <w:rPr>
          <w:rFonts w:ascii="Garamond" w:hAnsi="Garamond" w:cs="Garamond"/>
          <w:sz w:val="34"/>
          <w:szCs w:val="34"/>
        </w:rPr>
        <w:t xml:space="preserve"> of Catania, </w:t>
      </w:r>
      <w:proofErr w:type="spellStart"/>
      <w:r w:rsidRPr="001F694E">
        <w:rPr>
          <w:rFonts w:ascii="Garamond" w:hAnsi="Garamond" w:cs="Garamond"/>
          <w:sz w:val="34"/>
          <w:szCs w:val="34"/>
        </w:rPr>
        <w:t>Italy</w:t>
      </w:r>
      <w:proofErr w:type="spellEnd"/>
      <w:r w:rsidRPr="001F694E">
        <w:rPr>
          <w:rFonts w:ascii="Garamond" w:hAnsi="Garamond" w:cs="Garamond"/>
          <w:sz w:val="34"/>
          <w:szCs w:val="34"/>
        </w:rPr>
        <w:t xml:space="preserve">; Charles </w:t>
      </w:r>
      <w:proofErr w:type="spellStart"/>
      <w:r w:rsidRPr="001F694E">
        <w:rPr>
          <w:rFonts w:ascii="Garamond" w:hAnsi="Garamond" w:cs="Garamond"/>
          <w:sz w:val="34"/>
          <w:szCs w:val="34"/>
        </w:rPr>
        <w:t>University</w:t>
      </w:r>
      <w:proofErr w:type="spellEnd"/>
      <w:r w:rsidRPr="001F694E">
        <w:rPr>
          <w:rFonts w:ascii="Garamond" w:hAnsi="Garamond" w:cs="Garamond"/>
          <w:sz w:val="34"/>
          <w:szCs w:val="34"/>
        </w:rPr>
        <w:t xml:space="preserve"> of </w:t>
      </w:r>
      <w:proofErr w:type="spellStart"/>
      <w:r w:rsidRPr="001F694E">
        <w:rPr>
          <w:rFonts w:ascii="Garamond" w:hAnsi="Garamond" w:cs="Garamond"/>
          <w:sz w:val="34"/>
          <w:szCs w:val="34"/>
        </w:rPr>
        <w:t>Prague</w:t>
      </w:r>
      <w:proofErr w:type="spellEnd"/>
      <w:r w:rsidRPr="001F694E">
        <w:rPr>
          <w:rFonts w:ascii="Garamond" w:hAnsi="Garamond" w:cs="Garamond"/>
          <w:sz w:val="34"/>
          <w:szCs w:val="34"/>
        </w:rPr>
        <w:t xml:space="preserve">, </w:t>
      </w:r>
      <w:proofErr w:type="spellStart"/>
      <w:r w:rsidRPr="001F694E">
        <w:rPr>
          <w:rFonts w:ascii="Garamond" w:hAnsi="Garamond" w:cs="Garamond"/>
          <w:sz w:val="34"/>
          <w:szCs w:val="34"/>
        </w:rPr>
        <w:t>Czech</w:t>
      </w:r>
      <w:proofErr w:type="spellEnd"/>
      <w:r w:rsidRPr="001F694E">
        <w:rPr>
          <w:rFonts w:ascii="Garamond" w:hAnsi="Garamond" w:cs="Garamond"/>
          <w:sz w:val="34"/>
          <w:szCs w:val="34"/>
        </w:rPr>
        <w:t xml:space="preserve"> Republic)</w:t>
      </w:r>
    </w:p>
    <w:p w14:paraId="30D63ABA" w14:textId="77777777" w:rsidR="001E4079" w:rsidRPr="001F694E" w:rsidRDefault="001E4079" w:rsidP="001E4079">
      <w:pPr>
        <w:widowControl w:val="0"/>
        <w:autoSpaceDE w:val="0"/>
        <w:autoSpaceDN w:val="0"/>
        <w:adjustRightInd w:val="0"/>
        <w:spacing w:after="240"/>
        <w:rPr>
          <w:rFonts w:ascii="Garamond" w:hAnsi="Garamond" w:cs="Times"/>
          <w:sz w:val="34"/>
          <w:szCs w:val="34"/>
        </w:rPr>
      </w:pPr>
      <w:r w:rsidRPr="001F694E">
        <w:rPr>
          <w:rFonts w:ascii="Garamond" w:hAnsi="Garamond" w:cs="Garamond"/>
          <w:sz w:val="34"/>
          <w:szCs w:val="34"/>
        </w:rPr>
        <w:t>dal 2008 a</w:t>
      </w:r>
      <w:r>
        <w:rPr>
          <w:rFonts w:ascii="Garamond" w:hAnsi="Garamond" w:cs="Garamond"/>
          <w:sz w:val="34"/>
          <w:szCs w:val="34"/>
        </w:rPr>
        <w:t xml:space="preserve"> 2018</w:t>
      </w:r>
      <w:r w:rsidRPr="001F694E">
        <w:rPr>
          <w:rFonts w:ascii="Garamond" w:hAnsi="Garamond" w:cs="Garamond"/>
          <w:sz w:val="34"/>
          <w:szCs w:val="34"/>
        </w:rPr>
        <w:t>: Presidente della Società di Storia Patria per la Sicilia Orientale, istituzione fondata nel 1903, eretta in Ente Morale nel 1922 ed elevata a Istituto Universitario nel 1925 dal Senato Accademico dell’Università degli Studi di Catania</w:t>
      </w:r>
    </w:p>
    <w:p w14:paraId="2597BC6D" w14:textId="77777777" w:rsidR="001E4079" w:rsidRPr="001F694E" w:rsidRDefault="001E4079" w:rsidP="001E4079">
      <w:pPr>
        <w:widowControl w:val="0"/>
        <w:autoSpaceDE w:val="0"/>
        <w:autoSpaceDN w:val="0"/>
        <w:adjustRightInd w:val="0"/>
        <w:spacing w:after="240"/>
        <w:rPr>
          <w:rFonts w:ascii="Garamond" w:hAnsi="Garamond" w:cs="Times"/>
          <w:sz w:val="34"/>
          <w:szCs w:val="34"/>
        </w:rPr>
      </w:pPr>
      <w:r w:rsidRPr="001F694E">
        <w:rPr>
          <w:rFonts w:ascii="Garamond" w:hAnsi="Garamond" w:cs="Garamond"/>
          <w:sz w:val="34"/>
          <w:szCs w:val="34"/>
        </w:rPr>
        <w:t xml:space="preserve">dal 2001 al 2010: coordinatore dei Master di II livello in </w:t>
      </w:r>
      <w:r w:rsidRPr="001F694E">
        <w:rPr>
          <w:rFonts w:ascii="Garamond" w:hAnsi="Garamond" w:cs="Times New Roman"/>
          <w:sz w:val="34"/>
          <w:szCs w:val="34"/>
        </w:rPr>
        <w:t xml:space="preserve">“Storia </w:t>
      </w:r>
      <w:r w:rsidRPr="001F694E">
        <w:rPr>
          <w:rFonts w:ascii="Garamond" w:hAnsi="Garamond" w:cs="Garamond"/>
          <w:sz w:val="34"/>
          <w:szCs w:val="34"/>
        </w:rPr>
        <w:t xml:space="preserve">e analisi del territorio”; in </w:t>
      </w:r>
      <w:r w:rsidRPr="001F694E">
        <w:rPr>
          <w:rFonts w:ascii="Garamond" w:hAnsi="Garamond" w:cs="Times New Roman"/>
          <w:sz w:val="34"/>
          <w:szCs w:val="34"/>
        </w:rPr>
        <w:t xml:space="preserve">“Divulgazione </w:t>
      </w:r>
      <w:r w:rsidRPr="001F694E">
        <w:rPr>
          <w:rFonts w:ascii="Garamond" w:hAnsi="Garamond" w:cs="Garamond"/>
          <w:sz w:val="34"/>
          <w:szCs w:val="34"/>
        </w:rPr>
        <w:t xml:space="preserve">della cultura classica”; in </w:t>
      </w:r>
      <w:r w:rsidRPr="001F694E">
        <w:rPr>
          <w:rFonts w:ascii="Garamond" w:hAnsi="Garamond" w:cs="Times New Roman"/>
          <w:sz w:val="34"/>
          <w:szCs w:val="34"/>
        </w:rPr>
        <w:t xml:space="preserve">“Tutela, </w:t>
      </w:r>
      <w:r w:rsidRPr="001F694E">
        <w:rPr>
          <w:rFonts w:ascii="Garamond" w:hAnsi="Garamond" w:cs="Garamond"/>
          <w:sz w:val="34"/>
          <w:szCs w:val="34"/>
        </w:rPr>
        <w:t>valorizzazione e promozione dei beni culturali e paesaggistici”</w:t>
      </w:r>
    </w:p>
    <w:p w14:paraId="492466AE" w14:textId="77777777" w:rsidR="001E4079" w:rsidRPr="001F694E" w:rsidRDefault="001E4079" w:rsidP="001E4079">
      <w:pPr>
        <w:widowControl w:val="0"/>
        <w:autoSpaceDE w:val="0"/>
        <w:autoSpaceDN w:val="0"/>
        <w:adjustRightInd w:val="0"/>
        <w:spacing w:after="240"/>
        <w:rPr>
          <w:rFonts w:ascii="Garamond" w:hAnsi="Garamond" w:cs="Times"/>
          <w:sz w:val="34"/>
          <w:szCs w:val="34"/>
        </w:rPr>
      </w:pPr>
      <w:r w:rsidRPr="001F694E">
        <w:rPr>
          <w:rFonts w:ascii="Garamond" w:hAnsi="Garamond" w:cs="Garamond"/>
          <w:b/>
          <w:bCs/>
          <w:sz w:val="34"/>
          <w:szCs w:val="34"/>
        </w:rPr>
        <w:t>Coordinamento Progetti di ricerca nazionali</w:t>
      </w:r>
    </w:p>
    <w:p w14:paraId="14840D30" w14:textId="77777777" w:rsidR="001E4079" w:rsidRPr="001F694E" w:rsidRDefault="001E4079" w:rsidP="001E4079">
      <w:pPr>
        <w:widowControl w:val="0"/>
        <w:autoSpaceDE w:val="0"/>
        <w:autoSpaceDN w:val="0"/>
        <w:adjustRightInd w:val="0"/>
        <w:spacing w:after="240"/>
        <w:rPr>
          <w:rFonts w:ascii="Garamond" w:hAnsi="Garamond" w:cs="Times"/>
          <w:sz w:val="34"/>
          <w:szCs w:val="34"/>
        </w:rPr>
      </w:pPr>
      <w:r w:rsidRPr="001F694E">
        <w:rPr>
          <w:rFonts w:ascii="Garamond" w:hAnsi="Garamond" w:cs="Garamond"/>
          <w:sz w:val="34"/>
          <w:szCs w:val="34"/>
        </w:rPr>
        <w:t xml:space="preserve">PRIN 1998: Stato, società e amministrazione nel Mezzogiorno d’Italia e in Sicilia tra XVI e XIX secolo </w:t>
      </w:r>
      <w:r w:rsidRPr="001F694E">
        <w:rPr>
          <w:rFonts w:ascii="Garamond" w:hAnsi="Garamond" w:cs="Times New Roman"/>
          <w:sz w:val="34"/>
          <w:szCs w:val="34"/>
        </w:rPr>
        <w:t xml:space="preserve">– </w:t>
      </w:r>
      <w:r w:rsidRPr="001F694E">
        <w:rPr>
          <w:rFonts w:ascii="Garamond" w:hAnsi="Garamond" w:cs="Garamond"/>
          <w:sz w:val="34"/>
          <w:szCs w:val="34"/>
        </w:rPr>
        <w:t>Responsabile Unità</w:t>
      </w:r>
    </w:p>
    <w:p w14:paraId="28FA9419" w14:textId="77777777" w:rsidR="001E4079" w:rsidRPr="001F694E" w:rsidRDefault="001E4079" w:rsidP="001E4079">
      <w:pPr>
        <w:widowControl w:val="0"/>
        <w:autoSpaceDE w:val="0"/>
        <w:autoSpaceDN w:val="0"/>
        <w:adjustRightInd w:val="0"/>
        <w:spacing w:after="240"/>
        <w:rPr>
          <w:rFonts w:ascii="Garamond" w:hAnsi="Garamond" w:cs="Garamond"/>
          <w:sz w:val="34"/>
          <w:szCs w:val="34"/>
        </w:rPr>
      </w:pPr>
      <w:r w:rsidRPr="001F694E">
        <w:rPr>
          <w:rFonts w:ascii="Garamond" w:hAnsi="Garamond" w:cs="Garamond"/>
          <w:sz w:val="34"/>
          <w:szCs w:val="34"/>
        </w:rPr>
        <w:t>PRIN 1999: Sovranità e territorio (</w:t>
      </w:r>
      <w:proofErr w:type="spellStart"/>
      <w:r w:rsidRPr="001F694E">
        <w:rPr>
          <w:rFonts w:ascii="Garamond" w:hAnsi="Garamond" w:cs="Garamond"/>
          <w:sz w:val="34"/>
          <w:szCs w:val="34"/>
        </w:rPr>
        <w:t>secc</w:t>
      </w:r>
      <w:proofErr w:type="spellEnd"/>
      <w:r w:rsidRPr="001F694E">
        <w:rPr>
          <w:rFonts w:ascii="Garamond" w:hAnsi="Garamond" w:cs="Garamond"/>
          <w:sz w:val="34"/>
          <w:szCs w:val="34"/>
        </w:rPr>
        <w:t xml:space="preserve">. XVI-XIX) </w:t>
      </w:r>
      <w:r w:rsidRPr="001F694E">
        <w:rPr>
          <w:rFonts w:ascii="Garamond" w:hAnsi="Garamond" w:cs="Times New Roman"/>
          <w:sz w:val="34"/>
          <w:szCs w:val="34"/>
        </w:rPr>
        <w:t xml:space="preserve">– </w:t>
      </w:r>
      <w:r w:rsidRPr="001F694E">
        <w:rPr>
          <w:rFonts w:ascii="Garamond" w:hAnsi="Garamond" w:cs="Garamond"/>
          <w:sz w:val="34"/>
          <w:szCs w:val="34"/>
        </w:rPr>
        <w:t>Coordinatore Progetto</w:t>
      </w:r>
    </w:p>
    <w:p w14:paraId="30105C9F" w14:textId="77777777" w:rsidR="001E4079" w:rsidRPr="001F694E" w:rsidRDefault="001E4079" w:rsidP="001E4079">
      <w:pPr>
        <w:widowControl w:val="0"/>
        <w:autoSpaceDE w:val="0"/>
        <w:autoSpaceDN w:val="0"/>
        <w:adjustRightInd w:val="0"/>
        <w:spacing w:after="240"/>
        <w:rPr>
          <w:rFonts w:ascii="Garamond" w:hAnsi="Garamond" w:cs="Garamond"/>
          <w:sz w:val="34"/>
          <w:szCs w:val="34"/>
        </w:rPr>
      </w:pPr>
      <w:r w:rsidRPr="001F694E">
        <w:rPr>
          <w:rFonts w:ascii="Garamond" w:hAnsi="Garamond" w:cs="Garamond"/>
          <w:sz w:val="34"/>
          <w:szCs w:val="34"/>
        </w:rPr>
        <w:t xml:space="preserve"> PRIN 2004: Decifrare l’insediamento: costruzione, </w:t>
      </w:r>
      <w:r>
        <w:rPr>
          <w:rFonts w:ascii="Garamond" w:hAnsi="Garamond" w:cs="Garamond"/>
          <w:sz w:val="34"/>
          <w:szCs w:val="34"/>
        </w:rPr>
        <w:t>classificazione e rappresentazio</w:t>
      </w:r>
      <w:r w:rsidRPr="001F694E">
        <w:rPr>
          <w:rFonts w:ascii="Garamond" w:hAnsi="Garamond" w:cs="Garamond"/>
          <w:sz w:val="34"/>
          <w:szCs w:val="34"/>
        </w:rPr>
        <w:t>ne dei centri</w:t>
      </w:r>
      <w:r w:rsidRPr="001F694E">
        <w:rPr>
          <w:rFonts w:ascii="Garamond" w:hAnsi="Garamond" w:cs="Times"/>
          <w:sz w:val="34"/>
          <w:szCs w:val="34"/>
        </w:rPr>
        <w:t xml:space="preserve"> </w:t>
      </w:r>
      <w:r w:rsidRPr="001F694E">
        <w:rPr>
          <w:rFonts w:ascii="Garamond" w:hAnsi="Garamond" w:cs="Garamond"/>
          <w:sz w:val="34"/>
          <w:szCs w:val="34"/>
        </w:rPr>
        <w:t xml:space="preserve">abitati nel Mezzogiorno continentale e insulare (secoli XV-XX) </w:t>
      </w:r>
      <w:r w:rsidRPr="001F694E">
        <w:rPr>
          <w:rFonts w:ascii="Garamond" w:hAnsi="Garamond" w:cs="Times New Roman"/>
          <w:sz w:val="34"/>
          <w:szCs w:val="34"/>
        </w:rPr>
        <w:t xml:space="preserve">– </w:t>
      </w:r>
      <w:r w:rsidRPr="001F694E">
        <w:rPr>
          <w:rFonts w:ascii="Garamond" w:hAnsi="Garamond" w:cs="Garamond"/>
          <w:sz w:val="34"/>
          <w:szCs w:val="34"/>
        </w:rPr>
        <w:t>Responsabile Unità </w:t>
      </w:r>
    </w:p>
    <w:p w14:paraId="7EBE1BEC" w14:textId="77777777" w:rsidR="001E4079" w:rsidRPr="001F694E" w:rsidRDefault="001E4079" w:rsidP="001E4079">
      <w:pPr>
        <w:widowControl w:val="0"/>
        <w:autoSpaceDE w:val="0"/>
        <w:autoSpaceDN w:val="0"/>
        <w:adjustRightInd w:val="0"/>
        <w:spacing w:after="240"/>
        <w:rPr>
          <w:rFonts w:ascii="Garamond" w:hAnsi="Garamond" w:cs="Times"/>
          <w:sz w:val="34"/>
          <w:szCs w:val="34"/>
        </w:rPr>
      </w:pPr>
      <w:r w:rsidRPr="001F694E">
        <w:rPr>
          <w:rFonts w:ascii="Garamond" w:hAnsi="Garamond" w:cs="Garamond"/>
          <w:sz w:val="34"/>
          <w:szCs w:val="34"/>
        </w:rPr>
        <w:t>PRIN 2009: Tra Europa e Americhe: circolazione di idee economiche, di discorsi politici e di</w:t>
      </w:r>
      <w:r w:rsidRPr="001F694E">
        <w:rPr>
          <w:rFonts w:ascii="Garamond" w:hAnsi="Garamond" w:cs="Times"/>
          <w:sz w:val="34"/>
          <w:szCs w:val="34"/>
        </w:rPr>
        <w:t xml:space="preserve"> </w:t>
      </w:r>
      <w:r w:rsidRPr="001F694E">
        <w:rPr>
          <w:rFonts w:ascii="Garamond" w:hAnsi="Garamond" w:cs="Garamond"/>
          <w:sz w:val="34"/>
          <w:szCs w:val="34"/>
        </w:rPr>
        <w:t xml:space="preserve">modelli rivoluzionari, XVIII-XIX secolo </w:t>
      </w:r>
      <w:r w:rsidRPr="001F694E">
        <w:rPr>
          <w:rFonts w:ascii="Garamond" w:hAnsi="Garamond" w:cs="Times New Roman"/>
          <w:sz w:val="34"/>
          <w:szCs w:val="34"/>
        </w:rPr>
        <w:t xml:space="preserve">– </w:t>
      </w:r>
      <w:r w:rsidRPr="001F694E">
        <w:rPr>
          <w:rFonts w:ascii="Garamond" w:hAnsi="Garamond" w:cs="Garamond"/>
          <w:sz w:val="34"/>
          <w:szCs w:val="34"/>
        </w:rPr>
        <w:t>Responsabile Unità</w:t>
      </w:r>
    </w:p>
    <w:p w14:paraId="5E42169B" w14:textId="77777777" w:rsidR="001E4079" w:rsidRPr="001F694E" w:rsidRDefault="001E4079" w:rsidP="001E4079">
      <w:pPr>
        <w:widowControl w:val="0"/>
        <w:autoSpaceDE w:val="0"/>
        <w:autoSpaceDN w:val="0"/>
        <w:adjustRightInd w:val="0"/>
        <w:spacing w:after="240"/>
        <w:rPr>
          <w:rFonts w:ascii="Garamond" w:hAnsi="Garamond" w:cs="Times"/>
          <w:sz w:val="34"/>
          <w:szCs w:val="34"/>
        </w:rPr>
      </w:pPr>
      <w:r w:rsidRPr="001F694E">
        <w:rPr>
          <w:rFonts w:ascii="Garamond" w:hAnsi="Garamond" w:cs="Garamond"/>
          <w:b/>
          <w:bCs/>
          <w:sz w:val="34"/>
          <w:szCs w:val="34"/>
        </w:rPr>
        <w:t>Premi e riconoscimenti</w:t>
      </w:r>
    </w:p>
    <w:p w14:paraId="286A2B7A" w14:textId="77777777" w:rsidR="001E4079" w:rsidRPr="001F694E" w:rsidRDefault="001E4079" w:rsidP="001E4079">
      <w:pPr>
        <w:widowControl w:val="0"/>
        <w:autoSpaceDE w:val="0"/>
        <w:autoSpaceDN w:val="0"/>
        <w:adjustRightInd w:val="0"/>
        <w:spacing w:after="240"/>
        <w:rPr>
          <w:rFonts w:ascii="Garamond" w:hAnsi="Garamond" w:cs="Times"/>
          <w:sz w:val="34"/>
          <w:szCs w:val="34"/>
        </w:rPr>
      </w:pPr>
      <w:r w:rsidRPr="001F694E">
        <w:rPr>
          <w:rFonts w:ascii="Garamond" w:hAnsi="Garamond" w:cs="Garamond"/>
          <w:sz w:val="34"/>
          <w:szCs w:val="34"/>
        </w:rPr>
        <w:t xml:space="preserve">Aprile 1998: Premio </w:t>
      </w:r>
      <w:r w:rsidRPr="001F694E">
        <w:rPr>
          <w:rFonts w:ascii="Garamond" w:hAnsi="Garamond" w:cs="Times New Roman"/>
          <w:sz w:val="34"/>
          <w:szCs w:val="34"/>
        </w:rPr>
        <w:t xml:space="preserve">“Rosario </w:t>
      </w:r>
      <w:r w:rsidRPr="001F694E">
        <w:rPr>
          <w:rFonts w:ascii="Garamond" w:hAnsi="Garamond" w:cs="Garamond"/>
          <w:sz w:val="34"/>
          <w:szCs w:val="34"/>
        </w:rPr>
        <w:t xml:space="preserve">Romeo” (giuria: prof. Giuseppe </w:t>
      </w:r>
      <w:proofErr w:type="spellStart"/>
      <w:r w:rsidRPr="001F694E">
        <w:rPr>
          <w:rFonts w:ascii="Garamond" w:hAnsi="Garamond" w:cs="Garamond"/>
          <w:sz w:val="34"/>
          <w:szCs w:val="34"/>
        </w:rPr>
        <w:t>Galasso</w:t>
      </w:r>
      <w:proofErr w:type="spellEnd"/>
      <w:r w:rsidRPr="001F694E">
        <w:rPr>
          <w:rFonts w:ascii="Garamond" w:hAnsi="Garamond" w:cs="Garamond"/>
          <w:sz w:val="34"/>
          <w:szCs w:val="34"/>
        </w:rPr>
        <w:t xml:space="preserve">, prof. Giuseppe </w:t>
      </w:r>
      <w:proofErr w:type="spellStart"/>
      <w:r w:rsidRPr="001F694E">
        <w:rPr>
          <w:rFonts w:ascii="Garamond" w:hAnsi="Garamond" w:cs="Garamond"/>
          <w:sz w:val="34"/>
          <w:szCs w:val="34"/>
        </w:rPr>
        <w:t>Giarrizzo</w:t>
      </w:r>
      <w:proofErr w:type="spellEnd"/>
      <w:r w:rsidRPr="001F694E">
        <w:rPr>
          <w:rFonts w:ascii="Garamond" w:hAnsi="Garamond" w:cs="Garamond"/>
          <w:sz w:val="34"/>
          <w:szCs w:val="34"/>
        </w:rPr>
        <w:t xml:space="preserve">, prof. Rosario </w:t>
      </w:r>
      <w:proofErr w:type="spellStart"/>
      <w:r w:rsidRPr="001F694E">
        <w:rPr>
          <w:rFonts w:ascii="Garamond" w:hAnsi="Garamond" w:cs="Garamond"/>
          <w:sz w:val="34"/>
          <w:szCs w:val="34"/>
        </w:rPr>
        <w:t>Villari</w:t>
      </w:r>
      <w:proofErr w:type="spellEnd"/>
      <w:r w:rsidRPr="001F694E">
        <w:rPr>
          <w:rFonts w:ascii="Garamond" w:hAnsi="Garamond" w:cs="Garamond"/>
          <w:sz w:val="34"/>
          <w:szCs w:val="34"/>
        </w:rPr>
        <w:t>)</w:t>
      </w:r>
    </w:p>
    <w:p w14:paraId="0C12A1C5" w14:textId="77777777" w:rsidR="001E4079" w:rsidRPr="001F694E" w:rsidRDefault="001E4079" w:rsidP="001E4079">
      <w:pPr>
        <w:widowControl w:val="0"/>
        <w:autoSpaceDE w:val="0"/>
        <w:autoSpaceDN w:val="0"/>
        <w:adjustRightInd w:val="0"/>
        <w:spacing w:after="240"/>
        <w:rPr>
          <w:rFonts w:ascii="Garamond" w:hAnsi="Garamond" w:cs="Times"/>
          <w:sz w:val="34"/>
          <w:szCs w:val="34"/>
        </w:rPr>
      </w:pPr>
      <w:r w:rsidRPr="001F694E">
        <w:rPr>
          <w:rFonts w:ascii="Garamond" w:hAnsi="Garamond" w:cs="Garamond"/>
          <w:sz w:val="34"/>
          <w:szCs w:val="34"/>
        </w:rPr>
        <w:t xml:space="preserve">Nel 2009: Cittadinanza onoraria conferita dal Comune di Riposto per </w:t>
      </w:r>
      <w:r w:rsidRPr="001F694E">
        <w:rPr>
          <w:rFonts w:ascii="Garamond" w:hAnsi="Garamond" w:cs="Garamond"/>
          <w:sz w:val="34"/>
          <w:szCs w:val="34"/>
        </w:rPr>
        <w:lastRenderedPageBreak/>
        <w:t>meriti scientifici</w:t>
      </w:r>
    </w:p>
    <w:p w14:paraId="41D4A9C1" w14:textId="77777777" w:rsidR="001E4079" w:rsidRPr="001F694E" w:rsidRDefault="001E4079" w:rsidP="001E4079">
      <w:pPr>
        <w:rPr>
          <w:rFonts w:ascii="Garamond" w:hAnsi="Garamond"/>
          <w:sz w:val="34"/>
          <w:szCs w:val="34"/>
        </w:rPr>
      </w:pPr>
    </w:p>
    <w:p w14:paraId="16812AE1" w14:textId="77777777" w:rsidR="001E4079" w:rsidRPr="001F694E" w:rsidRDefault="001E4079" w:rsidP="001E4079">
      <w:pPr>
        <w:rPr>
          <w:rFonts w:ascii="Garamond" w:hAnsi="Garamond"/>
          <w:b/>
          <w:sz w:val="34"/>
          <w:szCs w:val="34"/>
        </w:rPr>
      </w:pPr>
      <w:r w:rsidRPr="001F694E">
        <w:rPr>
          <w:rFonts w:ascii="Garamond" w:hAnsi="Garamond"/>
          <w:b/>
          <w:sz w:val="34"/>
          <w:szCs w:val="34"/>
        </w:rPr>
        <w:t xml:space="preserve">Attività scientifica </w:t>
      </w:r>
    </w:p>
    <w:p w14:paraId="7456C470" w14:textId="77777777" w:rsidR="001E4079" w:rsidRPr="001F694E" w:rsidRDefault="001E4079" w:rsidP="001E4079">
      <w:pPr>
        <w:rPr>
          <w:rFonts w:ascii="Garamond" w:hAnsi="Garamond"/>
          <w:sz w:val="34"/>
          <w:szCs w:val="34"/>
        </w:rPr>
      </w:pPr>
    </w:p>
    <w:p w14:paraId="3FBB0090" w14:textId="77777777" w:rsidR="001E4079" w:rsidRPr="001F694E" w:rsidRDefault="001E4079" w:rsidP="001E4079">
      <w:pPr>
        <w:rPr>
          <w:rFonts w:ascii="Garamond" w:hAnsi="Garamond"/>
          <w:sz w:val="34"/>
          <w:szCs w:val="34"/>
        </w:rPr>
      </w:pPr>
      <w:r w:rsidRPr="001F694E">
        <w:rPr>
          <w:rFonts w:ascii="Garamond" w:hAnsi="Garamond"/>
          <w:sz w:val="34"/>
          <w:szCs w:val="34"/>
        </w:rPr>
        <w:t xml:space="preserve">Specializzato in storia del territorio all'EHESS di </w:t>
      </w:r>
      <w:proofErr w:type="spellStart"/>
      <w:r w:rsidRPr="001F694E">
        <w:rPr>
          <w:rFonts w:ascii="Garamond" w:hAnsi="Garamond"/>
          <w:sz w:val="34"/>
          <w:szCs w:val="34"/>
        </w:rPr>
        <w:t>Pairgi</w:t>
      </w:r>
      <w:proofErr w:type="spellEnd"/>
      <w:r w:rsidRPr="001F694E">
        <w:rPr>
          <w:rFonts w:ascii="Garamond" w:hAnsi="Garamond"/>
          <w:sz w:val="34"/>
          <w:szCs w:val="34"/>
        </w:rPr>
        <w:t>, conduce ricerche sui processi di formazione delle identità territoriali e nazionali.</w:t>
      </w:r>
    </w:p>
    <w:p w14:paraId="0411622B" w14:textId="77777777" w:rsidR="001E4079" w:rsidRDefault="001E4079" w:rsidP="001E4079">
      <w:pPr>
        <w:rPr>
          <w:rFonts w:ascii="Garamond" w:hAnsi="Garamond"/>
          <w:sz w:val="34"/>
          <w:szCs w:val="34"/>
        </w:rPr>
      </w:pPr>
      <w:r w:rsidRPr="001F694E">
        <w:rPr>
          <w:rFonts w:ascii="Garamond" w:hAnsi="Garamond"/>
          <w:sz w:val="34"/>
          <w:szCs w:val="34"/>
        </w:rPr>
        <w:t xml:space="preserve">Ha </w:t>
      </w:r>
      <w:r>
        <w:rPr>
          <w:rFonts w:ascii="Garamond" w:hAnsi="Garamond"/>
          <w:sz w:val="34"/>
          <w:szCs w:val="34"/>
        </w:rPr>
        <w:t>via via</w:t>
      </w:r>
      <w:r w:rsidRPr="001F694E">
        <w:rPr>
          <w:rFonts w:ascii="Garamond" w:hAnsi="Garamond"/>
          <w:sz w:val="34"/>
          <w:szCs w:val="34"/>
        </w:rPr>
        <w:t xml:space="preserve"> legato la sua attività di ricerca alle possibili applicazioni nel territorio in termini di </w:t>
      </w:r>
      <w:r>
        <w:rPr>
          <w:rFonts w:ascii="Garamond" w:hAnsi="Garamond"/>
          <w:sz w:val="34"/>
          <w:szCs w:val="34"/>
        </w:rPr>
        <w:t>presa in considerazione</w:t>
      </w:r>
      <w:r w:rsidRPr="001F694E">
        <w:rPr>
          <w:rFonts w:ascii="Garamond" w:hAnsi="Garamond"/>
          <w:sz w:val="34"/>
          <w:szCs w:val="34"/>
        </w:rPr>
        <w:t xml:space="preserve"> della dimensione storica nell'attività di </w:t>
      </w:r>
      <w:r>
        <w:rPr>
          <w:rFonts w:ascii="Garamond" w:hAnsi="Garamond"/>
          <w:sz w:val="34"/>
          <w:szCs w:val="34"/>
        </w:rPr>
        <w:t>governo</w:t>
      </w:r>
      <w:r w:rsidRPr="001F694E">
        <w:rPr>
          <w:rFonts w:ascii="Garamond" w:hAnsi="Garamond"/>
          <w:sz w:val="34"/>
          <w:szCs w:val="34"/>
        </w:rPr>
        <w:t xml:space="preserve"> politico-amministrativo e di valorizzazione e fruizione del patrimonio culturale. In questo ambito si collocano </w:t>
      </w:r>
      <w:r>
        <w:rPr>
          <w:rFonts w:ascii="Garamond" w:hAnsi="Garamond"/>
          <w:sz w:val="34"/>
          <w:szCs w:val="34"/>
        </w:rPr>
        <w:t>il coordina</w:t>
      </w:r>
      <w:r w:rsidRPr="001F694E">
        <w:rPr>
          <w:rFonts w:ascii="Garamond" w:hAnsi="Garamond"/>
          <w:sz w:val="34"/>
          <w:szCs w:val="34"/>
        </w:rPr>
        <w:t xml:space="preserve">mento del Master in </w:t>
      </w:r>
      <w:r>
        <w:rPr>
          <w:rFonts w:ascii="Garamond" w:hAnsi="Garamond"/>
          <w:sz w:val="34"/>
          <w:szCs w:val="34"/>
        </w:rPr>
        <w:t>Storia e analisi del territorio</w:t>
      </w:r>
      <w:r w:rsidRPr="001F694E">
        <w:rPr>
          <w:rFonts w:ascii="Garamond" w:hAnsi="Garamond"/>
          <w:sz w:val="34"/>
          <w:szCs w:val="34"/>
        </w:rPr>
        <w:t xml:space="preserve"> e gli incarichi di </w:t>
      </w:r>
      <w:r>
        <w:rPr>
          <w:rFonts w:ascii="Garamond" w:hAnsi="Garamond"/>
          <w:sz w:val="34"/>
          <w:szCs w:val="34"/>
        </w:rPr>
        <w:t>r</w:t>
      </w:r>
      <w:r w:rsidRPr="001F694E">
        <w:rPr>
          <w:rFonts w:ascii="Garamond" w:hAnsi="Garamond"/>
          <w:sz w:val="34"/>
          <w:szCs w:val="34"/>
        </w:rPr>
        <w:t xml:space="preserve">esponsabile scientifico delle mostre </w:t>
      </w:r>
      <w:r w:rsidRPr="001F694E">
        <w:rPr>
          <w:rFonts w:ascii="Garamond" w:hAnsi="Garamond"/>
          <w:i/>
          <w:sz w:val="34"/>
          <w:szCs w:val="34"/>
        </w:rPr>
        <w:t>I Borbone in Sicilia (1734-1860)</w:t>
      </w:r>
      <w:r w:rsidRPr="001F694E">
        <w:rPr>
          <w:rFonts w:ascii="Garamond" w:hAnsi="Garamond"/>
          <w:sz w:val="34"/>
          <w:szCs w:val="34"/>
        </w:rPr>
        <w:t xml:space="preserve"> (Catania, Le Ciminiere, aprile-giugno 1998) e </w:t>
      </w:r>
      <w:r w:rsidRPr="001F694E">
        <w:rPr>
          <w:rFonts w:ascii="Garamond" w:hAnsi="Garamond"/>
          <w:i/>
          <w:sz w:val="34"/>
          <w:szCs w:val="34"/>
        </w:rPr>
        <w:t xml:space="preserve">L'isola a tre punte. La cartografia della Sicilia nella collezione La </w:t>
      </w:r>
      <w:proofErr w:type="spellStart"/>
      <w:r w:rsidRPr="001F694E">
        <w:rPr>
          <w:rFonts w:ascii="Garamond" w:hAnsi="Garamond"/>
          <w:i/>
          <w:sz w:val="34"/>
          <w:szCs w:val="34"/>
        </w:rPr>
        <w:t>Gumina</w:t>
      </w:r>
      <w:proofErr w:type="spellEnd"/>
      <w:r w:rsidRPr="001F694E">
        <w:rPr>
          <w:rFonts w:ascii="Garamond" w:hAnsi="Garamond"/>
          <w:i/>
          <w:sz w:val="34"/>
          <w:szCs w:val="34"/>
        </w:rPr>
        <w:t xml:space="preserve"> (XVI-</w:t>
      </w:r>
      <w:proofErr w:type="spellStart"/>
      <w:r w:rsidRPr="001F694E">
        <w:rPr>
          <w:rFonts w:ascii="Garamond" w:hAnsi="Garamond"/>
          <w:i/>
          <w:sz w:val="34"/>
          <w:szCs w:val="34"/>
        </w:rPr>
        <w:t>XIXsecolo</w:t>
      </w:r>
      <w:proofErr w:type="spellEnd"/>
      <w:r w:rsidRPr="001F694E">
        <w:rPr>
          <w:rFonts w:ascii="Garamond" w:hAnsi="Garamond"/>
          <w:i/>
          <w:sz w:val="34"/>
          <w:szCs w:val="34"/>
        </w:rPr>
        <w:t>)</w:t>
      </w:r>
      <w:r w:rsidRPr="001F694E">
        <w:rPr>
          <w:rFonts w:ascii="Garamond" w:hAnsi="Garamond"/>
          <w:sz w:val="34"/>
          <w:szCs w:val="34"/>
        </w:rPr>
        <w:t xml:space="preserve"> (Catania, Palermo, Parigi, Bruxelles, </w:t>
      </w:r>
      <w:proofErr w:type="spellStart"/>
      <w:r w:rsidRPr="001F694E">
        <w:rPr>
          <w:rFonts w:ascii="Garamond" w:hAnsi="Garamond"/>
          <w:sz w:val="34"/>
          <w:szCs w:val="34"/>
        </w:rPr>
        <w:t>NewYork</w:t>
      </w:r>
      <w:proofErr w:type="spellEnd"/>
      <w:r w:rsidRPr="001F694E">
        <w:rPr>
          <w:rFonts w:ascii="Garamond" w:hAnsi="Garamond"/>
          <w:sz w:val="34"/>
          <w:szCs w:val="34"/>
        </w:rPr>
        <w:t>), per le quali ha curato i relativi cataloghi pubblicati in edizione italiana, francese e inglese.</w:t>
      </w:r>
    </w:p>
    <w:p w14:paraId="29EFB489" w14:textId="77777777" w:rsidR="001E4079" w:rsidRPr="001F694E" w:rsidRDefault="001E4079" w:rsidP="001E4079">
      <w:pPr>
        <w:rPr>
          <w:rFonts w:ascii="Garamond" w:hAnsi="Garamond"/>
          <w:sz w:val="34"/>
          <w:szCs w:val="34"/>
        </w:rPr>
      </w:pPr>
      <w:r>
        <w:rPr>
          <w:rFonts w:ascii="Garamond" w:hAnsi="Garamond"/>
          <w:sz w:val="34"/>
          <w:szCs w:val="34"/>
        </w:rPr>
        <w:t xml:space="preserve">In termini metodologici nell’ultimo decennio ha privilegiato e perorato da una parte un ritorno al confronto con la letteratura, al di fuori degli approcci del </w:t>
      </w:r>
      <w:proofErr w:type="spellStart"/>
      <w:r w:rsidRPr="009B52DC">
        <w:rPr>
          <w:rFonts w:ascii="Garamond" w:hAnsi="Garamond"/>
          <w:i/>
          <w:iCs/>
          <w:sz w:val="34"/>
          <w:szCs w:val="34"/>
        </w:rPr>
        <w:t>linguistic</w:t>
      </w:r>
      <w:proofErr w:type="spellEnd"/>
      <w:r w:rsidRPr="009B52DC">
        <w:rPr>
          <w:rFonts w:ascii="Garamond" w:hAnsi="Garamond"/>
          <w:i/>
          <w:iCs/>
          <w:sz w:val="34"/>
          <w:szCs w:val="34"/>
        </w:rPr>
        <w:t xml:space="preserve"> turn</w:t>
      </w:r>
      <w:r>
        <w:rPr>
          <w:rFonts w:ascii="Garamond" w:hAnsi="Garamond"/>
          <w:i/>
          <w:iCs/>
          <w:sz w:val="34"/>
          <w:szCs w:val="34"/>
        </w:rPr>
        <w:t xml:space="preserve">, </w:t>
      </w:r>
      <w:r w:rsidRPr="009B52DC">
        <w:rPr>
          <w:rFonts w:ascii="Garamond" w:hAnsi="Garamond"/>
          <w:sz w:val="34"/>
          <w:szCs w:val="34"/>
        </w:rPr>
        <w:t xml:space="preserve">ma come produttrice di un sapere di cui </w:t>
      </w:r>
      <w:r>
        <w:rPr>
          <w:rFonts w:ascii="Garamond" w:hAnsi="Garamond"/>
          <w:sz w:val="34"/>
          <w:szCs w:val="34"/>
        </w:rPr>
        <w:t>è possibile trarre profitto</w:t>
      </w:r>
      <w:r w:rsidRPr="009B52DC">
        <w:rPr>
          <w:rFonts w:ascii="Garamond" w:hAnsi="Garamond"/>
          <w:sz w:val="34"/>
          <w:szCs w:val="34"/>
        </w:rPr>
        <w:t xml:space="preserve"> nella ricostru</w:t>
      </w:r>
      <w:r>
        <w:rPr>
          <w:rFonts w:ascii="Garamond" w:hAnsi="Garamond"/>
          <w:sz w:val="34"/>
          <w:szCs w:val="34"/>
        </w:rPr>
        <w:t>zione</w:t>
      </w:r>
      <w:r w:rsidRPr="009B52DC">
        <w:rPr>
          <w:rFonts w:ascii="Garamond" w:hAnsi="Garamond"/>
          <w:sz w:val="34"/>
          <w:szCs w:val="34"/>
        </w:rPr>
        <w:t xml:space="preserve"> del passato;</w:t>
      </w:r>
      <w:r>
        <w:rPr>
          <w:rFonts w:ascii="Garamond" w:hAnsi="Garamond"/>
          <w:sz w:val="34"/>
          <w:szCs w:val="34"/>
        </w:rPr>
        <w:t xml:space="preserve">  dall’altra, mettendo a frutto le indicazioni di Giuseppe </w:t>
      </w:r>
      <w:proofErr w:type="spellStart"/>
      <w:r>
        <w:rPr>
          <w:rFonts w:ascii="Garamond" w:hAnsi="Garamond"/>
          <w:sz w:val="34"/>
          <w:szCs w:val="34"/>
        </w:rPr>
        <w:t>Giarrizzo</w:t>
      </w:r>
      <w:proofErr w:type="spellEnd"/>
      <w:r>
        <w:rPr>
          <w:rFonts w:ascii="Garamond" w:hAnsi="Garamond"/>
          <w:sz w:val="34"/>
          <w:szCs w:val="34"/>
        </w:rPr>
        <w:t>, prova a elaborare un paradigma di storia politica come storia ‘generalista’, in grado cioè di consentire una visone d’insieme dei processi del passato senza rinunciare all’apporto delle scienze sociali, senza però subordinare ad esse la disciplina storica.</w:t>
      </w:r>
    </w:p>
    <w:p w14:paraId="6BEDA5FD" w14:textId="77777777" w:rsidR="001E4079" w:rsidRPr="001F694E" w:rsidRDefault="001E4079" w:rsidP="001E4079">
      <w:pPr>
        <w:rPr>
          <w:rFonts w:ascii="Garamond" w:hAnsi="Garamond"/>
          <w:sz w:val="34"/>
          <w:szCs w:val="34"/>
        </w:rPr>
      </w:pPr>
      <w:r w:rsidRPr="001F694E">
        <w:rPr>
          <w:rFonts w:ascii="Garamond" w:hAnsi="Garamond"/>
          <w:sz w:val="34"/>
          <w:szCs w:val="34"/>
        </w:rPr>
        <w:t>Collabora a varie riviste, tra cui «Annales ESC», «</w:t>
      </w:r>
      <w:proofErr w:type="spellStart"/>
      <w:r w:rsidRPr="001F694E">
        <w:rPr>
          <w:rFonts w:ascii="Garamond" w:hAnsi="Garamond"/>
          <w:sz w:val="34"/>
          <w:szCs w:val="34"/>
        </w:rPr>
        <w:t>Revue</w:t>
      </w:r>
      <w:proofErr w:type="spellEnd"/>
      <w:r w:rsidRPr="001F694E">
        <w:rPr>
          <w:rFonts w:ascii="Garamond" w:hAnsi="Garamond"/>
          <w:sz w:val="34"/>
          <w:szCs w:val="34"/>
        </w:rPr>
        <w:t xml:space="preserve"> d’histoire moderne et </w:t>
      </w:r>
      <w:proofErr w:type="spellStart"/>
      <w:r w:rsidRPr="001F694E">
        <w:rPr>
          <w:rFonts w:ascii="Garamond" w:hAnsi="Garamond"/>
          <w:sz w:val="34"/>
          <w:szCs w:val="34"/>
        </w:rPr>
        <w:t>contemporaine</w:t>
      </w:r>
      <w:proofErr w:type="spellEnd"/>
      <w:r w:rsidRPr="001F694E">
        <w:rPr>
          <w:rFonts w:ascii="Garamond" w:hAnsi="Garamond"/>
          <w:sz w:val="34"/>
          <w:szCs w:val="34"/>
        </w:rPr>
        <w:t xml:space="preserve">», «Rivista Storica Italiana», «Quaderni Storici», </w:t>
      </w:r>
      <w:r>
        <w:rPr>
          <w:rFonts w:ascii="Garamond" w:hAnsi="Garamond"/>
          <w:sz w:val="34"/>
          <w:szCs w:val="34"/>
        </w:rPr>
        <w:t xml:space="preserve">«Mediterranea», </w:t>
      </w:r>
      <w:r w:rsidRPr="001F694E">
        <w:rPr>
          <w:rFonts w:ascii="Garamond" w:hAnsi="Garamond"/>
          <w:sz w:val="34"/>
          <w:szCs w:val="34"/>
        </w:rPr>
        <w:t>«Archivio Storico per la Sicilia Orientale».</w:t>
      </w:r>
    </w:p>
    <w:p w14:paraId="1EA84DE0" w14:textId="77777777" w:rsidR="006C1B96" w:rsidRDefault="006C1B96"/>
    <w:sectPr w:rsidR="006C1B9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w:altName w:val="﷽﷽﷽﷽﷽﷽"/>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79"/>
    <w:rsid w:val="001E4079"/>
    <w:rsid w:val="006C1B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3C60FAF"/>
  <w15:chartTrackingRefBased/>
  <w15:docId w15:val="{51F8248A-0B4E-384A-BAB5-BC154EAD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4079"/>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750</Words>
  <Characters>4276</Characters>
  <Application>Microsoft Office Word</Application>
  <DocSecurity>0</DocSecurity>
  <Lines>35</Lines>
  <Paragraphs>10</Paragraphs>
  <ScaleCrop>false</ScaleCrop>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2021-03-25T17:58:00Z</dcterms:created>
  <dcterms:modified xsi:type="dcterms:W3CDTF">2021-03-25T17:59:00Z</dcterms:modified>
</cp:coreProperties>
</file>