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BA05C" w14:textId="2CD8241A" w:rsidR="00491D5C" w:rsidRPr="00B36488" w:rsidRDefault="00491D5C" w:rsidP="00FF30DF">
      <w:pPr>
        <w:spacing w:after="0"/>
        <w:jc w:val="center"/>
        <w:rPr>
          <w:rFonts w:ascii="Times New Roman" w:hAnsi="Times New Roman" w:cs="Times New Roman"/>
          <w:b/>
          <w:bCs/>
          <w:i/>
          <w:iCs/>
          <w:sz w:val="20"/>
          <w:szCs w:val="20"/>
          <w:shd w:val="clear" w:color="auto" w:fill="FFFFFF"/>
        </w:rPr>
      </w:pPr>
      <w:r w:rsidRPr="00B36488">
        <w:rPr>
          <w:rFonts w:ascii="Times New Roman" w:hAnsi="Times New Roman" w:cs="Times New Roman"/>
          <w:b/>
          <w:bCs/>
          <w:i/>
          <w:iCs/>
          <w:sz w:val="28"/>
          <w:szCs w:val="28"/>
          <w:shd w:val="clear" w:color="auto" w:fill="FFFFFF"/>
        </w:rPr>
        <w:t>Loredana Pavone</w:t>
      </w:r>
    </w:p>
    <w:p w14:paraId="7345E586" w14:textId="0F59BA02" w:rsidR="0032734F" w:rsidRDefault="0032734F" w:rsidP="00FF30DF">
      <w:pPr>
        <w:spacing w:after="0"/>
        <w:jc w:val="center"/>
        <w:rPr>
          <w:rFonts w:ascii="Times New Roman" w:hAnsi="Times New Roman" w:cs="Times New Roman"/>
          <w:b/>
          <w:bCs/>
          <w:sz w:val="24"/>
          <w:szCs w:val="24"/>
          <w:shd w:val="clear" w:color="auto" w:fill="FFFFFF"/>
        </w:rPr>
      </w:pPr>
      <w:proofErr w:type="spellStart"/>
      <w:r w:rsidRPr="0032734F">
        <w:rPr>
          <w:rFonts w:ascii="Times New Roman" w:hAnsi="Times New Roman" w:cs="Times New Roman"/>
          <w:b/>
          <w:bCs/>
          <w:sz w:val="24"/>
          <w:szCs w:val="24"/>
          <w:shd w:val="clear" w:color="auto" w:fill="FFFFFF"/>
        </w:rPr>
        <w:t>Researcher</w:t>
      </w:r>
      <w:proofErr w:type="spellEnd"/>
      <w:r w:rsidRPr="0032734F">
        <w:rPr>
          <w:rFonts w:ascii="Times New Roman" w:hAnsi="Times New Roman" w:cs="Times New Roman"/>
          <w:b/>
          <w:bCs/>
          <w:sz w:val="24"/>
          <w:szCs w:val="24"/>
          <w:shd w:val="clear" w:color="auto" w:fill="FFFFFF"/>
        </w:rPr>
        <w:t xml:space="preserve"> </w:t>
      </w:r>
      <w:proofErr w:type="spellStart"/>
      <w:r w:rsidRPr="0032734F">
        <w:rPr>
          <w:rFonts w:ascii="Times New Roman" w:hAnsi="Times New Roman" w:cs="Times New Roman"/>
          <w:b/>
          <w:bCs/>
          <w:sz w:val="24"/>
          <w:szCs w:val="24"/>
          <w:shd w:val="clear" w:color="auto" w:fill="FFFFFF"/>
        </w:rPr>
        <w:t>at</w:t>
      </w:r>
      <w:proofErr w:type="spellEnd"/>
      <w:r w:rsidRPr="0032734F">
        <w:rPr>
          <w:rFonts w:ascii="Times New Roman" w:hAnsi="Times New Roman" w:cs="Times New Roman"/>
          <w:b/>
          <w:bCs/>
          <w:sz w:val="24"/>
          <w:szCs w:val="24"/>
          <w:shd w:val="clear" w:color="auto" w:fill="FFFFFF"/>
        </w:rPr>
        <w:t xml:space="preserve"> the Università degli Studi di Catania, Department of </w:t>
      </w:r>
      <w:proofErr w:type="spellStart"/>
      <w:r w:rsidRPr="0032734F">
        <w:rPr>
          <w:rFonts w:ascii="Times New Roman" w:hAnsi="Times New Roman" w:cs="Times New Roman"/>
          <w:b/>
          <w:bCs/>
          <w:sz w:val="24"/>
          <w:szCs w:val="24"/>
          <w:shd w:val="clear" w:color="auto" w:fill="FFFFFF"/>
        </w:rPr>
        <w:t>Humanities</w:t>
      </w:r>
      <w:proofErr w:type="spellEnd"/>
    </w:p>
    <w:p w14:paraId="4416E013" w14:textId="27350590" w:rsidR="00BF37C8" w:rsidRDefault="0032734F" w:rsidP="002E3B96">
      <w:pPr>
        <w:spacing w:after="0"/>
        <w:jc w:val="both"/>
        <w:rPr>
          <w:rFonts w:ascii="Times New Roman" w:hAnsi="Times New Roman" w:cs="Times New Roman"/>
          <w:iCs/>
          <w:smallCaps/>
          <w:sz w:val="24"/>
          <w:szCs w:val="24"/>
        </w:rPr>
      </w:pPr>
      <w:r w:rsidRPr="0032734F">
        <w:rPr>
          <w:rFonts w:ascii="Times New Roman" w:hAnsi="Times New Roman" w:cs="Times New Roman"/>
          <w:iCs/>
          <w:smallCaps/>
          <w:sz w:val="24"/>
          <w:szCs w:val="24"/>
          <w:lang w:val="en-GB"/>
        </w:rPr>
        <w:t>Scientific-Disciplinary Sector: FRAN-01/B – French Language, Translation and Linguistics.</w:t>
      </w:r>
      <w:r w:rsidRPr="0032734F">
        <w:rPr>
          <w:rFonts w:ascii="Times New Roman" w:hAnsi="Times New Roman" w:cs="Times New Roman"/>
          <w:iCs/>
          <w:smallCaps/>
          <w:sz w:val="24"/>
          <w:szCs w:val="24"/>
          <w:lang w:val="en-GB"/>
        </w:rPr>
        <w:br/>
      </w:r>
      <w:proofErr w:type="spellStart"/>
      <w:r w:rsidRPr="0032734F">
        <w:rPr>
          <w:rFonts w:ascii="Times New Roman" w:hAnsi="Times New Roman" w:cs="Times New Roman"/>
          <w:iCs/>
          <w:smallCaps/>
          <w:sz w:val="24"/>
          <w:szCs w:val="24"/>
        </w:rPr>
        <w:t>Academic</w:t>
      </w:r>
      <w:proofErr w:type="spellEnd"/>
      <w:r w:rsidRPr="0032734F">
        <w:rPr>
          <w:rFonts w:ascii="Times New Roman" w:hAnsi="Times New Roman" w:cs="Times New Roman"/>
          <w:iCs/>
          <w:smallCaps/>
          <w:sz w:val="24"/>
          <w:szCs w:val="24"/>
        </w:rPr>
        <w:t xml:space="preserve"> </w:t>
      </w:r>
      <w:proofErr w:type="spellStart"/>
      <w:r w:rsidRPr="0032734F">
        <w:rPr>
          <w:rFonts w:ascii="Times New Roman" w:hAnsi="Times New Roman" w:cs="Times New Roman"/>
          <w:iCs/>
          <w:smallCaps/>
          <w:sz w:val="24"/>
          <w:szCs w:val="24"/>
        </w:rPr>
        <w:t>Disciplinary</w:t>
      </w:r>
      <w:proofErr w:type="spellEnd"/>
      <w:r w:rsidRPr="0032734F">
        <w:rPr>
          <w:rFonts w:ascii="Times New Roman" w:hAnsi="Times New Roman" w:cs="Times New Roman"/>
          <w:iCs/>
          <w:smallCaps/>
          <w:sz w:val="24"/>
          <w:szCs w:val="24"/>
        </w:rPr>
        <w:t xml:space="preserve"> Group: 10/FRAN-01 – French Language, Literature and Culture.</w:t>
      </w:r>
    </w:p>
    <w:p w14:paraId="3CFA2B00" w14:textId="77777777" w:rsidR="00F32AFA" w:rsidRDefault="00F32AFA" w:rsidP="002E3B96">
      <w:pPr>
        <w:spacing w:after="0"/>
        <w:jc w:val="both"/>
        <w:rPr>
          <w:rFonts w:ascii="Times New Roman" w:hAnsi="Times New Roman" w:cs="Times New Roman"/>
          <w:iCs/>
          <w:smallCaps/>
          <w:sz w:val="24"/>
          <w:szCs w:val="24"/>
        </w:rPr>
      </w:pPr>
    </w:p>
    <w:p w14:paraId="6A817BE6" w14:textId="4A573F79" w:rsidR="0032734F" w:rsidRPr="0032734F" w:rsidRDefault="0032734F" w:rsidP="002E3B96">
      <w:pPr>
        <w:spacing w:after="0"/>
        <w:jc w:val="both"/>
        <w:rPr>
          <w:rFonts w:ascii="Times New Roman" w:hAnsi="Times New Roman" w:cs="Times New Roman"/>
          <w:sz w:val="24"/>
          <w:szCs w:val="24"/>
          <w:shd w:val="clear" w:color="auto" w:fill="FFFFFF"/>
          <w:lang w:val="en-GB"/>
        </w:rPr>
      </w:pPr>
      <w:r w:rsidRPr="0032734F">
        <w:rPr>
          <w:rFonts w:ascii="Times New Roman" w:hAnsi="Times New Roman" w:cs="Times New Roman"/>
          <w:sz w:val="24"/>
          <w:szCs w:val="24"/>
          <w:shd w:val="clear" w:color="auto" w:fill="FFFFFF"/>
          <w:lang w:val="en-GB"/>
        </w:rPr>
        <w:t xml:space="preserve">She graduated in Foreign Languages and Literatures from the Faculty of Languages at the Università degli Studi di Catania. At the same institution, in 1998 she was awarded a Ph.D. in French Studies – Current Methodologies in Literary Text Analysis (Supervisor: Prof. Maria Teresa Puleio), following the completion of the first-level French doctoral degree (Diplôme </w:t>
      </w:r>
      <w:proofErr w:type="spellStart"/>
      <w:r w:rsidRPr="0032734F">
        <w:rPr>
          <w:rFonts w:ascii="Times New Roman" w:hAnsi="Times New Roman" w:cs="Times New Roman"/>
          <w:sz w:val="24"/>
          <w:szCs w:val="24"/>
          <w:shd w:val="clear" w:color="auto" w:fill="FFFFFF"/>
          <w:lang w:val="en-GB"/>
        </w:rPr>
        <w:t>d’Études</w:t>
      </w:r>
      <w:proofErr w:type="spellEnd"/>
      <w:r w:rsidRPr="0032734F">
        <w:rPr>
          <w:rFonts w:ascii="Times New Roman" w:hAnsi="Times New Roman" w:cs="Times New Roman"/>
          <w:sz w:val="24"/>
          <w:szCs w:val="24"/>
          <w:shd w:val="clear" w:color="auto" w:fill="FFFFFF"/>
          <w:lang w:val="en-GB"/>
        </w:rPr>
        <w:t xml:space="preserve"> </w:t>
      </w:r>
      <w:proofErr w:type="spellStart"/>
      <w:r w:rsidRPr="0032734F">
        <w:rPr>
          <w:rFonts w:ascii="Times New Roman" w:hAnsi="Times New Roman" w:cs="Times New Roman"/>
          <w:sz w:val="24"/>
          <w:szCs w:val="24"/>
          <w:shd w:val="clear" w:color="auto" w:fill="FFFFFF"/>
          <w:lang w:val="en-GB"/>
        </w:rPr>
        <w:t>Approfondies</w:t>
      </w:r>
      <w:proofErr w:type="spellEnd"/>
      <w:r w:rsidRPr="0032734F">
        <w:rPr>
          <w:rFonts w:ascii="Times New Roman" w:hAnsi="Times New Roman" w:cs="Times New Roman"/>
          <w:sz w:val="24"/>
          <w:szCs w:val="24"/>
          <w:shd w:val="clear" w:color="auto" w:fill="FFFFFF"/>
          <w:lang w:val="en-GB"/>
        </w:rPr>
        <w:t>, D.E.A.) at the Universit</w:t>
      </w:r>
      <w:r w:rsidR="00F32AFA">
        <w:rPr>
          <w:rFonts w:ascii="Times New Roman" w:hAnsi="Times New Roman" w:cs="Times New Roman"/>
          <w:sz w:val="24"/>
          <w:szCs w:val="24"/>
          <w:shd w:val="clear" w:color="auto" w:fill="FFFFFF"/>
          <w:lang w:val="en-GB"/>
        </w:rPr>
        <w:t xml:space="preserve">y of </w:t>
      </w:r>
      <w:r w:rsidRPr="0032734F">
        <w:rPr>
          <w:rFonts w:ascii="Times New Roman" w:hAnsi="Times New Roman" w:cs="Times New Roman"/>
          <w:sz w:val="24"/>
          <w:szCs w:val="24"/>
          <w:shd w:val="clear" w:color="auto" w:fill="FFFFFF"/>
          <w:lang w:val="en-GB"/>
        </w:rPr>
        <w:t>Aix-en-Provence (Supervisor: Prof. Ines Oseki-</w:t>
      </w:r>
      <w:proofErr w:type="spellStart"/>
      <w:r w:rsidRPr="0032734F">
        <w:rPr>
          <w:rFonts w:ascii="Times New Roman" w:hAnsi="Times New Roman" w:cs="Times New Roman"/>
          <w:sz w:val="24"/>
          <w:szCs w:val="24"/>
          <w:shd w:val="clear" w:color="auto" w:fill="FFFFFF"/>
          <w:lang w:val="en-GB"/>
        </w:rPr>
        <w:t>Dépré</w:t>
      </w:r>
      <w:proofErr w:type="spellEnd"/>
      <w:r w:rsidRPr="0032734F">
        <w:rPr>
          <w:rFonts w:ascii="Times New Roman" w:hAnsi="Times New Roman" w:cs="Times New Roman"/>
          <w:sz w:val="24"/>
          <w:szCs w:val="24"/>
          <w:shd w:val="clear" w:color="auto" w:fill="FFFFFF"/>
          <w:lang w:val="en-GB"/>
        </w:rPr>
        <w:t>).</w:t>
      </w:r>
    </w:p>
    <w:p w14:paraId="32DFE48C" w14:textId="77777777" w:rsidR="0032734F" w:rsidRDefault="0032734F" w:rsidP="002E3B96">
      <w:pPr>
        <w:spacing w:after="0"/>
        <w:jc w:val="both"/>
        <w:rPr>
          <w:rFonts w:ascii="Times New Roman" w:hAnsi="Times New Roman" w:cs="Times New Roman"/>
          <w:sz w:val="24"/>
          <w:szCs w:val="24"/>
          <w:shd w:val="clear" w:color="auto" w:fill="FFFFFF"/>
          <w:lang w:val="en-GB"/>
        </w:rPr>
      </w:pPr>
      <w:r w:rsidRPr="0032734F">
        <w:rPr>
          <w:rFonts w:ascii="Times New Roman" w:hAnsi="Times New Roman" w:cs="Times New Roman"/>
          <w:sz w:val="24"/>
          <w:szCs w:val="24"/>
          <w:shd w:val="clear" w:color="auto" w:fill="FFFFFF"/>
          <w:lang w:val="en-GB"/>
        </w:rPr>
        <w:t xml:space="preserve">Within the Degree Programmes in Languages at the Ragusa and Catania campuses of the Università degli Studi di Catania, in addition to teaching </w:t>
      </w:r>
      <w:r w:rsidRPr="0032734F">
        <w:rPr>
          <w:rFonts w:ascii="Times New Roman" w:hAnsi="Times New Roman" w:cs="Times New Roman"/>
          <w:i/>
          <w:iCs/>
          <w:sz w:val="24"/>
          <w:szCs w:val="24"/>
          <w:shd w:val="clear" w:color="auto" w:fill="FFFFFF"/>
          <w:lang w:val="en-GB"/>
        </w:rPr>
        <w:t>French Language</w:t>
      </w:r>
      <w:r w:rsidRPr="0032734F">
        <w:rPr>
          <w:rFonts w:ascii="Times New Roman" w:hAnsi="Times New Roman" w:cs="Times New Roman"/>
          <w:sz w:val="24"/>
          <w:szCs w:val="24"/>
          <w:shd w:val="clear" w:color="auto" w:fill="FFFFFF"/>
          <w:lang w:val="en-GB"/>
        </w:rPr>
        <w:t xml:space="preserve"> and </w:t>
      </w:r>
      <w:r w:rsidRPr="0032734F">
        <w:rPr>
          <w:rFonts w:ascii="Times New Roman" w:hAnsi="Times New Roman" w:cs="Times New Roman"/>
          <w:i/>
          <w:iCs/>
          <w:sz w:val="24"/>
          <w:szCs w:val="24"/>
          <w:shd w:val="clear" w:color="auto" w:fill="FFFFFF"/>
          <w:lang w:val="en-GB"/>
        </w:rPr>
        <w:t>French Literature</w:t>
      </w:r>
      <w:r w:rsidRPr="0032734F">
        <w:rPr>
          <w:rFonts w:ascii="Times New Roman" w:hAnsi="Times New Roman" w:cs="Times New Roman"/>
          <w:sz w:val="24"/>
          <w:szCs w:val="24"/>
          <w:shd w:val="clear" w:color="auto" w:fill="FFFFFF"/>
          <w:lang w:val="en-GB"/>
        </w:rPr>
        <w:t xml:space="preserve">, she held—initially as an adjunct lecturer and subsequently by formal appointment—the courses in </w:t>
      </w:r>
      <w:r w:rsidRPr="0032734F">
        <w:rPr>
          <w:rFonts w:ascii="Times New Roman" w:hAnsi="Times New Roman" w:cs="Times New Roman"/>
          <w:i/>
          <w:iCs/>
          <w:sz w:val="24"/>
          <w:szCs w:val="24"/>
          <w:shd w:val="clear" w:color="auto" w:fill="FFFFFF"/>
          <w:lang w:val="en-GB"/>
        </w:rPr>
        <w:t>Modern Language Teaching</w:t>
      </w:r>
      <w:r w:rsidRPr="0032734F">
        <w:rPr>
          <w:rFonts w:ascii="Times New Roman" w:hAnsi="Times New Roman" w:cs="Times New Roman"/>
          <w:sz w:val="24"/>
          <w:szCs w:val="24"/>
          <w:shd w:val="clear" w:color="auto" w:fill="FFFFFF"/>
          <w:lang w:val="en-GB"/>
        </w:rPr>
        <w:t xml:space="preserve"> and </w:t>
      </w:r>
      <w:r w:rsidRPr="0032734F">
        <w:rPr>
          <w:rFonts w:ascii="Times New Roman" w:hAnsi="Times New Roman" w:cs="Times New Roman"/>
          <w:i/>
          <w:iCs/>
          <w:sz w:val="24"/>
          <w:szCs w:val="24"/>
          <w:shd w:val="clear" w:color="auto" w:fill="FFFFFF"/>
          <w:lang w:val="en-GB"/>
        </w:rPr>
        <w:t>Teaching Italian as a Foreign/Second Language</w:t>
      </w:r>
      <w:r w:rsidRPr="0032734F">
        <w:rPr>
          <w:rFonts w:ascii="Times New Roman" w:hAnsi="Times New Roman" w:cs="Times New Roman"/>
          <w:sz w:val="24"/>
          <w:szCs w:val="24"/>
          <w:shd w:val="clear" w:color="auto" w:fill="FFFFFF"/>
          <w:lang w:val="en-GB"/>
        </w:rPr>
        <w:t xml:space="preserve"> from the academic year 2000–2001 through 2010–2011, from their establishment onwards.</w:t>
      </w:r>
      <w:r w:rsidRPr="0032734F">
        <w:rPr>
          <w:rFonts w:ascii="Times New Roman" w:hAnsi="Times New Roman" w:cs="Times New Roman"/>
          <w:sz w:val="24"/>
          <w:szCs w:val="24"/>
          <w:shd w:val="clear" w:color="auto" w:fill="FFFFFF"/>
          <w:lang w:val="en-GB"/>
        </w:rPr>
        <w:t xml:space="preserve"> </w:t>
      </w:r>
    </w:p>
    <w:p w14:paraId="119CD27F" w14:textId="77777777" w:rsidR="0035557F" w:rsidRDefault="0035557F" w:rsidP="006246E0">
      <w:pPr>
        <w:spacing w:after="0"/>
        <w:jc w:val="both"/>
        <w:rPr>
          <w:rFonts w:ascii="Times New Roman" w:hAnsi="Times New Roman" w:cs="Times New Roman"/>
          <w:sz w:val="24"/>
          <w:szCs w:val="24"/>
          <w:shd w:val="clear" w:color="auto" w:fill="FFFFFF"/>
          <w:lang w:val="en-GB"/>
        </w:rPr>
      </w:pPr>
      <w:r w:rsidRPr="0035557F">
        <w:rPr>
          <w:rFonts w:ascii="Times New Roman" w:hAnsi="Times New Roman" w:cs="Times New Roman"/>
          <w:sz w:val="24"/>
          <w:szCs w:val="24"/>
          <w:shd w:val="clear" w:color="auto" w:fill="FFFFFF"/>
          <w:lang w:val="en-GB"/>
        </w:rPr>
        <w:t xml:space="preserve">Since the academic year 2011–2012 she has been teaching </w:t>
      </w:r>
      <w:proofErr w:type="spellStart"/>
      <w:r w:rsidRPr="0035557F">
        <w:rPr>
          <w:rFonts w:ascii="Times New Roman" w:hAnsi="Times New Roman" w:cs="Times New Roman"/>
          <w:i/>
          <w:iCs/>
          <w:sz w:val="24"/>
          <w:szCs w:val="24"/>
          <w:shd w:val="clear" w:color="auto" w:fill="FFFFFF"/>
          <w:lang w:val="en-GB"/>
        </w:rPr>
        <w:t>Linguistique</w:t>
      </w:r>
      <w:proofErr w:type="spellEnd"/>
      <w:r w:rsidRPr="0035557F">
        <w:rPr>
          <w:rFonts w:ascii="Times New Roman" w:hAnsi="Times New Roman" w:cs="Times New Roman"/>
          <w:i/>
          <w:iCs/>
          <w:sz w:val="24"/>
          <w:szCs w:val="24"/>
          <w:shd w:val="clear" w:color="auto" w:fill="FFFFFF"/>
          <w:lang w:val="en-GB"/>
        </w:rPr>
        <w:t xml:space="preserve"> et </w:t>
      </w:r>
      <w:proofErr w:type="spellStart"/>
      <w:r w:rsidRPr="0035557F">
        <w:rPr>
          <w:rFonts w:ascii="Times New Roman" w:hAnsi="Times New Roman" w:cs="Times New Roman"/>
          <w:i/>
          <w:iCs/>
          <w:sz w:val="24"/>
          <w:szCs w:val="24"/>
          <w:shd w:val="clear" w:color="auto" w:fill="FFFFFF"/>
          <w:lang w:val="en-GB"/>
        </w:rPr>
        <w:t>traduction</w:t>
      </w:r>
      <w:proofErr w:type="spellEnd"/>
      <w:r w:rsidRPr="0035557F">
        <w:rPr>
          <w:rFonts w:ascii="Times New Roman" w:hAnsi="Times New Roman" w:cs="Times New Roman"/>
          <w:i/>
          <w:iCs/>
          <w:sz w:val="24"/>
          <w:szCs w:val="24"/>
          <w:shd w:val="clear" w:color="auto" w:fill="FFFFFF"/>
          <w:lang w:val="en-GB"/>
        </w:rPr>
        <w:t xml:space="preserve"> </w:t>
      </w:r>
      <w:proofErr w:type="spellStart"/>
      <w:r w:rsidRPr="0035557F">
        <w:rPr>
          <w:rFonts w:ascii="Times New Roman" w:hAnsi="Times New Roman" w:cs="Times New Roman"/>
          <w:i/>
          <w:iCs/>
          <w:sz w:val="24"/>
          <w:szCs w:val="24"/>
          <w:shd w:val="clear" w:color="auto" w:fill="FFFFFF"/>
          <w:lang w:val="en-GB"/>
        </w:rPr>
        <w:t>françaises</w:t>
      </w:r>
      <w:proofErr w:type="spellEnd"/>
      <w:r w:rsidRPr="0035557F">
        <w:rPr>
          <w:rFonts w:ascii="Times New Roman" w:hAnsi="Times New Roman" w:cs="Times New Roman"/>
          <w:sz w:val="24"/>
          <w:szCs w:val="24"/>
          <w:shd w:val="clear" w:color="auto" w:fill="FFFFFF"/>
          <w:lang w:val="en-GB"/>
        </w:rPr>
        <w:t xml:space="preserve"> in the </w:t>
      </w:r>
      <w:proofErr w:type="gramStart"/>
      <w:r w:rsidRPr="0035557F">
        <w:rPr>
          <w:rFonts w:ascii="Times New Roman" w:hAnsi="Times New Roman" w:cs="Times New Roman"/>
          <w:sz w:val="24"/>
          <w:szCs w:val="24"/>
          <w:shd w:val="clear" w:color="auto" w:fill="FFFFFF"/>
          <w:lang w:val="en-GB"/>
        </w:rPr>
        <w:t>Master’s Degree</w:t>
      </w:r>
      <w:proofErr w:type="gramEnd"/>
      <w:r w:rsidRPr="0035557F">
        <w:rPr>
          <w:rFonts w:ascii="Times New Roman" w:hAnsi="Times New Roman" w:cs="Times New Roman"/>
          <w:sz w:val="24"/>
          <w:szCs w:val="24"/>
          <w:shd w:val="clear" w:color="auto" w:fill="FFFFFF"/>
          <w:lang w:val="en-GB"/>
        </w:rPr>
        <w:t xml:space="preserve"> Programme in “Comparative Languages and Literatures” (LM-37), as well as </w:t>
      </w:r>
      <w:r w:rsidRPr="0035557F">
        <w:rPr>
          <w:rFonts w:ascii="Times New Roman" w:hAnsi="Times New Roman" w:cs="Times New Roman"/>
          <w:i/>
          <w:iCs/>
          <w:sz w:val="24"/>
          <w:szCs w:val="24"/>
          <w:shd w:val="clear" w:color="auto" w:fill="FFFFFF"/>
          <w:lang w:val="en-GB"/>
        </w:rPr>
        <w:t xml:space="preserve">Langue française </w:t>
      </w:r>
      <w:proofErr w:type="spellStart"/>
      <w:r w:rsidRPr="0035557F">
        <w:rPr>
          <w:rFonts w:ascii="Times New Roman" w:hAnsi="Times New Roman" w:cs="Times New Roman"/>
          <w:i/>
          <w:iCs/>
          <w:sz w:val="24"/>
          <w:szCs w:val="24"/>
          <w:shd w:val="clear" w:color="auto" w:fill="FFFFFF"/>
          <w:lang w:val="en-GB"/>
        </w:rPr>
        <w:t>contemporaine</w:t>
      </w:r>
      <w:proofErr w:type="spellEnd"/>
      <w:r w:rsidRPr="0035557F">
        <w:rPr>
          <w:rFonts w:ascii="Times New Roman" w:hAnsi="Times New Roman" w:cs="Times New Roman"/>
          <w:sz w:val="24"/>
          <w:szCs w:val="24"/>
          <w:shd w:val="clear" w:color="auto" w:fill="FFFFFF"/>
          <w:lang w:val="en-GB"/>
        </w:rPr>
        <w:t xml:space="preserve">. By formal appointment, she also taught </w:t>
      </w:r>
      <w:r w:rsidRPr="0035557F">
        <w:rPr>
          <w:rFonts w:ascii="Times New Roman" w:hAnsi="Times New Roman" w:cs="Times New Roman"/>
          <w:i/>
          <w:iCs/>
          <w:sz w:val="24"/>
          <w:szCs w:val="24"/>
          <w:shd w:val="clear" w:color="auto" w:fill="FFFFFF"/>
          <w:lang w:val="en-GB"/>
        </w:rPr>
        <w:t xml:space="preserve">French for Specific Purposes </w:t>
      </w:r>
      <w:r w:rsidRPr="0035557F">
        <w:rPr>
          <w:rFonts w:ascii="Times New Roman" w:hAnsi="Times New Roman" w:cs="Times New Roman"/>
          <w:sz w:val="24"/>
          <w:szCs w:val="24"/>
          <w:shd w:val="clear" w:color="auto" w:fill="FFFFFF"/>
          <w:lang w:val="en-GB"/>
        </w:rPr>
        <w:t>in the academic years 2023–2025.</w:t>
      </w:r>
    </w:p>
    <w:p w14:paraId="76F3509E" w14:textId="77777777" w:rsidR="00F32AFA" w:rsidRPr="00F32AFA" w:rsidRDefault="00F32AFA" w:rsidP="00F32AFA">
      <w:pPr>
        <w:spacing w:after="0"/>
        <w:jc w:val="both"/>
        <w:rPr>
          <w:rFonts w:ascii="Times New Roman" w:hAnsi="Times New Roman" w:cs="Times New Roman"/>
          <w:sz w:val="24"/>
          <w:szCs w:val="24"/>
          <w:shd w:val="clear" w:color="auto" w:fill="FFFFFF"/>
          <w:lang w:val="en-GB"/>
        </w:rPr>
      </w:pPr>
      <w:r w:rsidRPr="00F32AFA">
        <w:rPr>
          <w:rFonts w:ascii="Times New Roman" w:hAnsi="Times New Roman" w:cs="Times New Roman"/>
          <w:sz w:val="24"/>
          <w:szCs w:val="24"/>
          <w:shd w:val="clear" w:color="auto" w:fill="FFFFFF"/>
          <w:lang w:val="en-GB"/>
        </w:rPr>
        <w:t>Since 2000 she has been involved in the initial training of language teachers (SISSIS and TFA programmes at the University of Catania) and has served on the corresponding teacher qualification examination boards. Her research and pedagogical interests have long focused on methodologies and techniques in language teaching, with particular attention to the application of multimedia technologies in this field.</w:t>
      </w:r>
    </w:p>
    <w:p w14:paraId="54C49E3E" w14:textId="77777777" w:rsidR="00F32AFA" w:rsidRDefault="00F32AFA" w:rsidP="00F32AFA">
      <w:pPr>
        <w:spacing w:after="0"/>
        <w:jc w:val="both"/>
        <w:rPr>
          <w:rFonts w:ascii="Times New Roman" w:hAnsi="Times New Roman" w:cs="Times New Roman"/>
          <w:sz w:val="24"/>
          <w:szCs w:val="24"/>
          <w:shd w:val="clear" w:color="auto" w:fill="FFFFFF"/>
          <w:lang w:val="en-GB"/>
        </w:rPr>
      </w:pPr>
      <w:r w:rsidRPr="00F32AFA">
        <w:rPr>
          <w:rFonts w:ascii="Times New Roman" w:hAnsi="Times New Roman" w:cs="Times New Roman"/>
          <w:sz w:val="24"/>
          <w:szCs w:val="24"/>
          <w:shd w:val="clear" w:color="auto" w:fill="FFFFFF"/>
          <w:lang w:val="en-GB"/>
        </w:rPr>
        <w:t xml:space="preserve">From September 2009 to October 2011, she served as Coordinator and Academic Director of the “School of Italian Language and Culture for Foreigners” of the former Faculty of Foreign Languages and Literatures. </w:t>
      </w:r>
    </w:p>
    <w:p w14:paraId="6F68C371" w14:textId="22AFFE89" w:rsidR="00F32AFA" w:rsidRPr="00F32AFA" w:rsidRDefault="00F32AFA" w:rsidP="00F32AFA">
      <w:pPr>
        <w:spacing w:after="0"/>
        <w:jc w:val="both"/>
        <w:rPr>
          <w:rFonts w:ascii="Times New Roman" w:hAnsi="Times New Roman" w:cs="Times New Roman"/>
          <w:sz w:val="24"/>
          <w:szCs w:val="24"/>
          <w:shd w:val="clear" w:color="auto" w:fill="FFFFFF"/>
          <w:lang w:val="en-GB"/>
        </w:rPr>
      </w:pPr>
      <w:r w:rsidRPr="00F32AFA">
        <w:rPr>
          <w:rFonts w:ascii="Times New Roman" w:hAnsi="Times New Roman" w:cs="Times New Roman"/>
          <w:sz w:val="24"/>
          <w:szCs w:val="24"/>
          <w:shd w:val="clear" w:color="auto" w:fill="FFFFFF"/>
          <w:lang w:val="en-GB"/>
        </w:rPr>
        <w:t xml:space="preserve">Between the academic years 2006 and 2010, she taught in the </w:t>
      </w:r>
      <w:proofErr w:type="gramStart"/>
      <w:r w:rsidRPr="00F32AFA">
        <w:rPr>
          <w:rFonts w:ascii="Times New Roman" w:hAnsi="Times New Roman" w:cs="Times New Roman"/>
          <w:sz w:val="24"/>
          <w:szCs w:val="24"/>
          <w:shd w:val="clear" w:color="auto" w:fill="FFFFFF"/>
          <w:lang w:val="en-GB"/>
        </w:rPr>
        <w:t>first-level</w:t>
      </w:r>
      <w:proofErr w:type="gramEnd"/>
      <w:r w:rsidRPr="00F32AFA">
        <w:rPr>
          <w:rFonts w:ascii="Times New Roman" w:hAnsi="Times New Roman" w:cs="Times New Roman"/>
          <w:sz w:val="24"/>
          <w:szCs w:val="24"/>
          <w:shd w:val="clear" w:color="auto" w:fill="FFFFFF"/>
          <w:lang w:val="en-GB"/>
        </w:rPr>
        <w:t xml:space="preserve"> </w:t>
      </w:r>
      <w:proofErr w:type="gramStart"/>
      <w:r w:rsidRPr="00F32AFA">
        <w:rPr>
          <w:rFonts w:ascii="Times New Roman" w:hAnsi="Times New Roman" w:cs="Times New Roman"/>
          <w:sz w:val="24"/>
          <w:szCs w:val="24"/>
          <w:shd w:val="clear" w:color="auto" w:fill="FFFFFF"/>
          <w:lang w:val="en-GB"/>
        </w:rPr>
        <w:t>Master’s</w:t>
      </w:r>
      <w:proofErr w:type="gramEnd"/>
      <w:r w:rsidRPr="00F32AFA">
        <w:rPr>
          <w:rFonts w:ascii="Times New Roman" w:hAnsi="Times New Roman" w:cs="Times New Roman"/>
          <w:sz w:val="24"/>
          <w:szCs w:val="24"/>
          <w:shd w:val="clear" w:color="auto" w:fill="FFFFFF"/>
          <w:lang w:val="en-GB"/>
        </w:rPr>
        <w:t xml:space="preserve"> programme in “Foreign Language Teaching” at Università Ca’ Foscari Venezia and in preparatory courses for the CEDILS certification examination.</w:t>
      </w:r>
    </w:p>
    <w:p w14:paraId="211EC49B" w14:textId="062612EB" w:rsidR="00F32AFA" w:rsidRPr="00F32AFA" w:rsidRDefault="00F32AFA" w:rsidP="00F32AFA">
      <w:pPr>
        <w:spacing w:after="0"/>
        <w:jc w:val="both"/>
        <w:rPr>
          <w:rFonts w:ascii="Times New Roman" w:hAnsi="Times New Roman" w:cs="Times New Roman"/>
          <w:sz w:val="24"/>
          <w:szCs w:val="24"/>
          <w:shd w:val="clear" w:color="auto" w:fill="FFFFFF"/>
          <w:lang w:val="en-GB"/>
        </w:rPr>
      </w:pPr>
      <w:r w:rsidRPr="00F32AFA">
        <w:rPr>
          <w:rFonts w:ascii="Times New Roman" w:hAnsi="Times New Roman" w:cs="Times New Roman"/>
          <w:sz w:val="24"/>
          <w:szCs w:val="24"/>
          <w:shd w:val="clear" w:color="auto" w:fill="FFFFFF"/>
          <w:lang w:val="en-GB"/>
        </w:rPr>
        <w:t xml:space="preserve">Since 2024, she has been involved in initial and in-service teacher education and in the qualification pathways for secondary school teachers (AA24, AA25), delivered by the Alta Scuola per la </w:t>
      </w:r>
      <w:proofErr w:type="spellStart"/>
      <w:r w:rsidRPr="00F32AFA">
        <w:rPr>
          <w:rFonts w:ascii="Times New Roman" w:hAnsi="Times New Roman" w:cs="Times New Roman"/>
          <w:sz w:val="24"/>
          <w:szCs w:val="24"/>
          <w:shd w:val="clear" w:color="auto" w:fill="FFFFFF"/>
          <w:lang w:val="en-GB"/>
        </w:rPr>
        <w:t>Formazione</w:t>
      </w:r>
      <w:proofErr w:type="spellEnd"/>
      <w:r w:rsidRPr="00F32AFA">
        <w:rPr>
          <w:rFonts w:ascii="Times New Roman" w:hAnsi="Times New Roman" w:cs="Times New Roman"/>
          <w:sz w:val="24"/>
          <w:szCs w:val="24"/>
          <w:shd w:val="clear" w:color="auto" w:fill="FFFFFF"/>
          <w:lang w:val="en-GB"/>
        </w:rPr>
        <w:t xml:space="preserve"> di </w:t>
      </w:r>
      <w:proofErr w:type="spellStart"/>
      <w:r w:rsidRPr="00F32AFA">
        <w:rPr>
          <w:rFonts w:ascii="Times New Roman" w:hAnsi="Times New Roman" w:cs="Times New Roman"/>
          <w:sz w:val="24"/>
          <w:szCs w:val="24"/>
          <w:shd w:val="clear" w:color="auto" w:fill="FFFFFF"/>
          <w:lang w:val="en-GB"/>
        </w:rPr>
        <w:t>Insegnanti</w:t>
      </w:r>
      <w:proofErr w:type="spellEnd"/>
      <w:r w:rsidRPr="00F32AFA">
        <w:rPr>
          <w:rFonts w:ascii="Times New Roman" w:hAnsi="Times New Roman" w:cs="Times New Roman"/>
          <w:sz w:val="24"/>
          <w:szCs w:val="24"/>
          <w:shd w:val="clear" w:color="auto" w:fill="FFFFFF"/>
          <w:lang w:val="en-GB"/>
        </w:rPr>
        <w:t xml:space="preserve"> at the Università degli Studi di Catania.</w:t>
      </w:r>
    </w:p>
    <w:p w14:paraId="34694035" w14:textId="77777777" w:rsidR="00F32AFA" w:rsidRPr="00F32AFA" w:rsidRDefault="00F32AFA" w:rsidP="00F32AFA">
      <w:pPr>
        <w:spacing w:after="0"/>
        <w:jc w:val="both"/>
        <w:rPr>
          <w:rFonts w:ascii="Times New Roman" w:hAnsi="Times New Roman" w:cs="Times New Roman"/>
          <w:sz w:val="24"/>
          <w:szCs w:val="24"/>
          <w:shd w:val="clear" w:color="auto" w:fill="FFFFFF"/>
          <w:lang w:val="en-GB"/>
        </w:rPr>
      </w:pPr>
      <w:r w:rsidRPr="00F32AFA">
        <w:rPr>
          <w:rFonts w:ascii="Times New Roman" w:hAnsi="Times New Roman" w:cs="Times New Roman"/>
          <w:sz w:val="24"/>
          <w:szCs w:val="24"/>
          <w:shd w:val="clear" w:color="auto" w:fill="FFFFFF"/>
          <w:lang w:val="en-GB"/>
        </w:rPr>
        <w:t>She has participated in several international mobility programmes as coordinator of Erasmus agreements with European universities and has taken part in numerous international conferences and seminars.</w:t>
      </w:r>
    </w:p>
    <w:p w14:paraId="32BFB070" w14:textId="77777777" w:rsidR="00F32AFA" w:rsidRDefault="00F32AFA" w:rsidP="00F32AFA">
      <w:pPr>
        <w:jc w:val="both"/>
        <w:rPr>
          <w:rFonts w:ascii="Times New Roman" w:hAnsi="Times New Roman" w:cs="Times New Roman"/>
          <w:sz w:val="24"/>
          <w:szCs w:val="24"/>
          <w:shd w:val="clear" w:color="auto" w:fill="FFFFFF"/>
        </w:rPr>
      </w:pPr>
      <w:r w:rsidRPr="00F32AFA">
        <w:rPr>
          <w:rFonts w:ascii="Times New Roman" w:hAnsi="Times New Roman" w:cs="Times New Roman"/>
          <w:sz w:val="24"/>
          <w:szCs w:val="24"/>
          <w:shd w:val="clear" w:color="auto" w:fill="FFFFFF"/>
        </w:rPr>
        <w:t xml:space="preserve">She </w:t>
      </w:r>
      <w:proofErr w:type="spellStart"/>
      <w:r w:rsidRPr="00F32AFA">
        <w:rPr>
          <w:rFonts w:ascii="Times New Roman" w:hAnsi="Times New Roman" w:cs="Times New Roman"/>
          <w:sz w:val="24"/>
          <w:szCs w:val="24"/>
          <w:shd w:val="clear" w:color="auto" w:fill="FFFFFF"/>
        </w:rPr>
        <w:t>is</w:t>
      </w:r>
      <w:proofErr w:type="spellEnd"/>
      <w:r w:rsidRPr="00F32AFA">
        <w:rPr>
          <w:rFonts w:ascii="Times New Roman" w:hAnsi="Times New Roman" w:cs="Times New Roman"/>
          <w:sz w:val="24"/>
          <w:szCs w:val="24"/>
          <w:shd w:val="clear" w:color="auto" w:fill="FFFFFF"/>
        </w:rPr>
        <w:t xml:space="preserve"> a </w:t>
      </w:r>
      <w:proofErr w:type="spellStart"/>
      <w:r w:rsidRPr="00F32AFA">
        <w:rPr>
          <w:rFonts w:ascii="Times New Roman" w:hAnsi="Times New Roman" w:cs="Times New Roman"/>
          <w:sz w:val="24"/>
          <w:szCs w:val="24"/>
          <w:shd w:val="clear" w:color="auto" w:fill="FFFFFF"/>
        </w:rPr>
        <w:t>member</w:t>
      </w:r>
      <w:proofErr w:type="spellEnd"/>
      <w:r w:rsidRPr="00F32AFA">
        <w:rPr>
          <w:rFonts w:ascii="Times New Roman" w:hAnsi="Times New Roman" w:cs="Times New Roman"/>
          <w:sz w:val="24"/>
          <w:szCs w:val="24"/>
          <w:shd w:val="clear" w:color="auto" w:fill="FFFFFF"/>
        </w:rPr>
        <w:t xml:space="preserve"> of the </w:t>
      </w:r>
      <w:r w:rsidRPr="00F32AFA">
        <w:rPr>
          <w:rFonts w:ascii="Times New Roman" w:hAnsi="Times New Roman" w:cs="Times New Roman"/>
          <w:i/>
          <w:iCs/>
          <w:sz w:val="24"/>
          <w:szCs w:val="24"/>
          <w:shd w:val="clear" w:color="auto" w:fill="FFFFFF"/>
        </w:rPr>
        <w:t>S.U.S.L.L.F.</w:t>
      </w:r>
      <w:r w:rsidRPr="00F32AFA">
        <w:rPr>
          <w:rFonts w:ascii="Times New Roman" w:hAnsi="Times New Roman" w:cs="Times New Roman"/>
          <w:sz w:val="24"/>
          <w:szCs w:val="24"/>
          <w:shd w:val="clear" w:color="auto" w:fill="FFFFFF"/>
        </w:rPr>
        <w:t xml:space="preserve"> (Società Universitaria per gli Studi di Lingua e Letteratura Francese), </w:t>
      </w:r>
      <w:proofErr w:type="spellStart"/>
      <w:r w:rsidRPr="00F32AFA">
        <w:rPr>
          <w:rFonts w:ascii="Times New Roman" w:hAnsi="Times New Roman" w:cs="Times New Roman"/>
          <w:i/>
          <w:iCs/>
          <w:sz w:val="24"/>
          <w:szCs w:val="24"/>
          <w:shd w:val="clear" w:color="auto" w:fill="FFFFFF"/>
        </w:rPr>
        <w:t>Do.Ri.F</w:t>
      </w:r>
      <w:proofErr w:type="spellEnd"/>
      <w:r w:rsidRPr="00F32AFA">
        <w:rPr>
          <w:rFonts w:ascii="Times New Roman" w:hAnsi="Times New Roman" w:cs="Times New Roman"/>
          <w:i/>
          <w:iCs/>
          <w:sz w:val="24"/>
          <w:szCs w:val="24"/>
          <w:shd w:val="clear" w:color="auto" w:fill="FFFFFF"/>
        </w:rPr>
        <w:t>. Université</w:t>
      </w:r>
      <w:r w:rsidRPr="00F32AFA">
        <w:rPr>
          <w:rFonts w:ascii="Times New Roman" w:hAnsi="Times New Roman" w:cs="Times New Roman"/>
          <w:sz w:val="24"/>
          <w:szCs w:val="24"/>
          <w:shd w:val="clear" w:color="auto" w:fill="FFFFFF"/>
        </w:rPr>
        <w:t xml:space="preserve"> </w:t>
      </w:r>
      <w:r w:rsidRPr="00B36488">
        <w:rPr>
          <w:rFonts w:ascii="Times New Roman" w:hAnsi="Times New Roman" w:cs="Times New Roman"/>
          <w:sz w:val="24"/>
          <w:szCs w:val="24"/>
          <w:shd w:val="clear" w:color="auto" w:fill="FFFFFF"/>
        </w:rPr>
        <w:t>(Centro di documentazione e di Ricerca per la didattica della lingua francese nell'Università italiana)</w:t>
      </w:r>
      <w:r w:rsidRPr="00F32AFA">
        <w:rPr>
          <w:rFonts w:ascii="Times New Roman" w:hAnsi="Times New Roman" w:cs="Times New Roman"/>
          <w:sz w:val="24"/>
          <w:szCs w:val="24"/>
          <w:shd w:val="clear" w:color="auto" w:fill="FFFFFF"/>
        </w:rPr>
        <w:t xml:space="preserve">, and </w:t>
      </w:r>
      <w:proofErr w:type="spellStart"/>
      <w:r w:rsidRPr="00F32AFA">
        <w:rPr>
          <w:rFonts w:ascii="Times New Roman" w:hAnsi="Times New Roman" w:cs="Times New Roman"/>
          <w:i/>
          <w:iCs/>
          <w:sz w:val="24"/>
          <w:szCs w:val="24"/>
          <w:shd w:val="clear" w:color="auto" w:fill="FFFFFF"/>
        </w:rPr>
        <w:t>Phrasis</w:t>
      </w:r>
      <w:proofErr w:type="spellEnd"/>
      <w:r w:rsidRPr="00F32AFA">
        <w:rPr>
          <w:rFonts w:ascii="Times New Roman" w:hAnsi="Times New Roman" w:cs="Times New Roman"/>
          <w:sz w:val="24"/>
          <w:szCs w:val="24"/>
          <w:shd w:val="clear" w:color="auto" w:fill="FFFFFF"/>
        </w:rPr>
        <w:t xml:space="preserve"> </w:t>
      </w:r>
      <w:r w:rsidRPr="00B36488">
        <w:rPr>
          <w:rFonts w:ascii="Times New Roman" w:hAnsi="Times New Roman" w:cs="Times New Roman"/>
          <w:sz w:val="24"/>
          <w:szCs w:val="24"/>
          <w:shd w:val="clear" w:color="auto" w:fill="FFFFFF"/>
        </w:rPr>
        <w:t>(Associazione Italiana di Fraseologia e Paremiologia).</w:t>
      </w:r>
    </w:p>
    <w:p w14:paraId="44D0F92F" w14:textId="7EE09871" w:rsidR="00F32AFA" w:rsidRPr="00F32AFA" w:rsidRDefault="00F32AFA" w:rsidP="00F32AFA">
      <w:pPr>
        <w:spacing w:after="0"/>
        <w:jc w:val="both"/>
        <w:rPr>
          <w:rFonts w:ascii="Times New Roman" w:hAnsi="Times New Roman" w:cs="Times New Roman"/>
          <w:sz w:val="24"/>
          <w:szCs w:val="24"/>
          <w:shd w:val="clear" w:color="auto" w:fill="FFFFFF"/>
        </w:rPr>
      </w:pPr>
    </w:p>
    <w:p w14:paraId="7D9DD86A" w14:textId="77777777" w:rsidR="00B36488" w:rsidRDefault="00B36488" w:rsidP="00EA624D">
      <w:pPr>
        <w:jc w:val="both"/>
        <w:rPr>
          <w:rFonts w:ascii="Times New Roman" w:hAnsi="Times New Roman" w:cs="Times New Roman"/>
          <w:sz w:val="24"/>
          <w:szCs w:val="24"/>
          <w:shd w:val="clear" w:color="auto" w:fill="FFFFFF"/>
        </w:rPr>
      </w:pPr>
    </w:p>
    <w:p w14:paraId="46E91FF4" w14:textId="77777777" w:rsidR="00F32AFA" w:rsidRDefault="00F32AFA" w:rsidP="00EA624D">
      <w:pPr>
        <w:jc w:val="both"/>
        <w:rPr>
          <w:rFonts w:ascii="Times New Roman" w:hAnsi="Times New Roman" w:cs="Times New Roman"/>
          <w:sz w:val="24"/>
          <w:szCs w:val="24"/>
          <w:shd w:val="clear" w:color="auto" w:fill="FFFFFF"/>
        </w:rPr>
      </w:pPr>
    </w:p>
    <w:p w14:paraId="3DC8F14F" w14:textId="77777777" w:rsidR="00F32AFA" w:rsidRPr="00F32AFA" w:rsidRDefault="00F32AFA" w:rsidP="00F32AFA">
      <w:pPr>
        <w:spacing w:after="0"/>
        <w:jc w:val="center"/>
        <w:rPr>
          <w:rFonts w:ascii="Times New Roman" w:hAnsi="Times New Roman" w:cs="Times New Roman"/>
          <w:caps/>
          <w:sz w:val="24"/>
          <w:szCs w:val="24"/>
          <w:shd w:val="clear" w:color="auto" w:fill="FFFFFF"/>
        </w:rPr>
      </w:pPr>
      <w:r w:rsidRPr="00F32AFA">
        <w:rPr>
          <w:rFonts w:ascii="Times New Roman" w:hAnsi="Times New Roman" w:cs="Times New Roman"/>
          <w:b/>
          <w:bCs/>
          <w:caps/>
          <w:sz w:val="24"/>
          <w:szCs w:val="24"/>
          <w:shd w:val="clear" w:color="auto" w:fill="FFFFFF"/>
        </w:rPr>
        <w:t>Most Recent Publications</w:t>
      </w:r>
    </w:p>
    <w:p w14:paraId="1122DFBD" w14:textId="77777777" w:rsidR="00B36488" w:rsidRPr="00B36488" w:rsidRDefault="00B36488" w:rsidP="00F32AFA">
      <w:pPr>
        <w:spacing w:after="0"/>
        <w:rPr>
          <w:rFonts w:ascii="Times New Roman" w:hAnsi="Times New Roman" w:cs="Times New Roman"/>
          <w:b/>
          <w:bCs/>
          <w:color w:val="000000"/>
          <w:sz w:val="24"/>
          <w:szCs w:val="24"/>
          <w:shd w:val="clear" w:color="auto" w:fill="FFFFFF"/>
        </w:rPr>
      </w:pPr>
    </w:p>
    <w:p w14:paraId="783C452A" w14:textId="54D72BB1" w:rsidR="009753A0" w:rsidRPr="002B0879" w:rsidRDefault="009753A0" w:rsidP="009753A0">
      <w:pPr>
        <w:pStyle w:val="Titolo3"/>
        <w:numPr>
          <w:ilvl w:val="0"/>
          <w:numId w:val="6"/>
        </w:numPr>
        <w:shd w:val="clear" w:color="auto" w:fill="FFFFFF"/>
        <w:spacing w:before="0" w:after="240" w:line="240" w:lineRule="auto"/>
        <w:jc w:val="both"/>
        <w:rPr>
          <w:rFonts w:ascii="Times New Roman" w:hAnsi="Times New Roman" w:cs="Times New Roman"/>
          <w:color w:val="auto"/>
          <w:lang w:val="fr-FR"/>
        </w:rPr>
      </w:pPr>
      <w:r w:rsidRPr="002B0879">
        <w:rPr>
          <w:rFonts w:ascii="Times New Roman" w:hAnsi="Times New Roman" w:cs="Times New Roman"/>
          <w:color w:val="auto"/>
          <w:lang w:val="fr-FR"/>
        </w:rPr>
        <w:t>Pavone, L. (202</w:t>
      </w:r>
      <w:r w:rsidR="00267CDA" w:rsidRPr="002B0879">
        <w:rPr>
          <w:rFonts w:ascii="Times New Roman" w:hAnsi="Times New Roman" w:cs="Times New Roman"/>
          <w:color w:val="auto"/>
          <w:lang w:val="fr-FR"/>
        </w:rPr>
        <w:t>6</w:t>
      </w:r>
      <w:r w:rsidRPr="002B0879">
        <w:rPr>
          <w:rFonts w:ascii="Times New Roman" w:hAnsi="Times New Roman" w:cs="Times New Roman"/>
          <w:color w:val="auto"/>
          <w:lang w:val="fr-FR"/>
        </w:rPr>
        <w:t>),</w:t>
      </w:r>
      <w:r w:rsidRPr="00B36488">
        <w:rPr>
          <w:rFonts w:ascii="Times New Roman" w:hAnsi="Times New Roman" w:cs="Times New Roman"/>
          <w:lang w:val="fr-FR"/>
        </w:rPr>
        <w:t xml:space="preserve"> </w:t>
      </w:r>
      <w:r w:rsidR="00D0396F">
        <w:rPr>
          <w:rFonts w:ascii="Times New Roman" w:hAnsi="Times New Roman" w:cs="Times New Roman"/>
          <w:i/>
          <w:color w:val="auto"/>
          <w:lang w:val="fr-FR"/>
        </w:rPr>
        <w:t>C</w:t>
      </w:r>
      <w:r w:rsidRPr="00B36488">
        <w:rPr>
          <w:rFonts w:ascii="Times New Roman" w:hAnsi="Times New Roman" w:cs="Times New Roman"/>
          <w:i/>
          <w:color w:val="auto"/>
          <w:lang w:val="fr-FR"/>
        </w:rPr>
        <w:t xml:space="preserve">ollocations et </w:t>
      </w:r>
      <w:proofErr w:type="spellStart"/>
      <w:r w:rsidRPr="00B36488">
        <w:rPr>
          <w:rFonts w:ascii="Times New Roman" w:hAnsi="Times New Roman" w:cs="Times New Roman"/>
          <w:i/>
          <w:color w:val="auto"/>
          <w:lang w:val="fr-FR"/>
        </w:rPr>
        <w:t>phraséologismes</w:t>
      </w:r>
      <w:proofErr w:type="spellEnd"/>
      <w:r w:rsidRPr="00B36488">
        <w:rPr>
          <w:rFonts w:ascii="Times New Roman" w:hAnsi="Times New Roman" w:cs="Times New Roman"/>
          <w:i/>
          <w:color w:val="auto"/>
          <w:lang w:val="fr-FR"/>
        </w:rPr>
        <w:t xml:space="preserve"> au service du FLE</w:t>
      </w:r>
      <w:r w:rsidRPr="00B36488">
        <w:rPr>
          <w:rFonts w:ascii="Times New Roman" w:hAnsi="Times New Roman" w:cs="Times New Roman"/>
          <w:i/>
          <w:iCs/>
          <w:lang w:val="fr-FR"/>
        </w:rPr>
        <w:t xml:space="preserve"> </w:t>
      </w:r>
      <w:r w:rsidRPr="002B0879">
        <w:rPr>
          <w:rFonts w:ascii="Times New Roman" w:hAnsi="Times New Roman" w:cs="Times New Roman"/>
          <w:color w:val="auto"/>
          <w:lang w:val="fr-FR"/>
        </w:rPr>
        <w:t xml:space="preserve">(volume in </w:t>
      </w:r>
      <w:proofErr w:type="spellStart"/>
      <w:r w:rsidRPr="002B0879">
        <w:rPr>
          <w:rFonts w:ascii="Times New Roman" w:hAnsi="Times New Roman" w:cs="Times New Roman"/>
          <w:color w:val="auto"/>
          <w:lang w:val="fr-FR"/>
        </w:rPr>
        <w:t>preparazione</w:t>
      </w:r>
      <w:proofErr w:type="spellEnd"/>
      <w:r w:rsidRPr="002B0879">
        <w:rPr>
          <w:rFonts w:ascii="Times New Roman" w:hAnsi="Times New Roman" w:cs="Times New Roman"/>
          <w:color w:val="auto"/>
          <w:lang w:val="fr-FR"/>
        </w:rPr>
        <w:t>)</w:t>
      </w:r>
      <w:r w:rsidR="002B0879">
        <w:rPr>
          <w:rFonts w:ascii="Times New Roman" w:hAnsi="Times New Roman" w:cs="Times New Roman"/>
          <w:color w:val="auto"/>
          <w:lang w:val="fr-FR"/>
        </w:rPr>
        <w:t>.</w:t>
      </w:r>
    </w:p>
    <w:p w14:paraId="02285531" w14:textId="534AD0E2" w:rsidR="00BF37C8" w:rsidRPr="00B36488" w:rsidRDefault="00BF37C8" w:rsidP="002247DF">
      <w:pPr>
        <w:pStyle w:val="Titolo3"/>
        <w:numPr>
          <w:ilvl w:val="0"/>
          <w:numId w:val="6"/>
        </w:numPr>
        <w:shd w:val="clear" w:color="auto" w:fill="FFFFFF"/>
        <w:spacing w:before="0" w:after="240" w:line="240" w:lineRule="auto"/>
        <w:jc w:val="both"/>
        <w:rPr>
          <w:rFonts w:ascii="Times New Roman" w:hAnsi="Times New Roman" w:cs="Times New Roman"/>
          <w:b/>
          <w:bCs/>
          <w:color w:val="auto"/>
          <w:lang w:val="en-GB"/>
        </w:rPr>
      </w:pPr>
      <w:r w:rsidRPr="00B36488">
        <w:rPr>
          <w:rFonts w:ascii="Times New Roman" w:hAnsi="Times New Roman" w:cs="Times New Roman"/>
          <w:color w:val="auto"/>
          <w:lang w:val="fr-FR"/>
        </w:rPr>
        <w:t xml:space="preserve">Pavone, L. (2025), </w:t>
      </w:r>
      <w:proofErr w:type="spellStart"/>
      <w:r w:rsidRPr="00B36488">
        <w:rPr>
          <w:rFonts w:ascii="Times New Roman" w:hAnsi="Times New Roman" w:cs="Times New Roman"/>
          <w:i/>
          <w:color w:val="auto"/>
          <w:lang w:val="fr-FR"/>
        </w:rPr>
        <w:t>Culturèmes</w:t>
      </w:r>
      <w:proofErr w:type="spellEnd"/>
      <w:r w:rsidRPr="00B36488">
        <w:rPr>
          <w:rFonts w:ascii="Times New Roman" w:hAnsi="Times New Roman" w:cs="Times New Roman"/>
          <w:i/>
          <w:color w:val="auto"/>
          <w:lang w:val="fr-FR"/>
        </w:rPr>
        <w:t> dans le prisme de la traduction audiovisuelle. Pertes ou incompréhensions ?</w:t>
      </w:r>
      <w:r w:rsidRPr="00B36488">
        <w:rPr>
          <w:rFonts w:ascii="Times New Roman" w:hAnsi="Times New Roman" w:cs="Times New Roman"/>
          <w:iCs/>
          <w:color w:val="auto"/>
          <w:lang w:val="fr-FR"/>
        </w:rPr>
        <w:t xml:space="preserve"> pp. 243-261, in « Les incompréhensions culturelles : problèmes, défis, opportunités », D</w:t>
      </w:r>
      <w:r w:rsidR="00E26BC7" w:rsidRPr="00B36488">
        <w:rPr>
          <w:rFonts w:ascii="Times New Roman" w:hAnsi="Times New Roman" w:cs="Times New Roman"/>
          <w:iCs/>
          <w:color w:val="auto"/>
          <w:lang w:val="fr-FR"/>
        </w:rPr>
        <w:t>.</w:t>
      </w:r>
      <w:r w:rsidRPr="00B36488">
        <w:rPr>
          <w:rFonts w:ascii="Times New Roman" w:hAnsi="Times New Roman" w:cs="Times New Roman"/>
          <w:iCs/>
          <w:color w:val="auto"/>
          <w:lang w:val="fr-FR"/>
        </w:rPr>
        <w:t xml:space="preserve"> Dias</w:t>
      </w:r>
      <w:r w:rsidR="00E26BC7" w:rsidRPr="00B36488">
        <w:rPr>
          <w:rFonts w:ascii="Times New Roman" w:hAnsi="Times New Roman" w:cs="Times New Roman"/>
          <w:iCs/>
          <w:color w:val="auto"/>
          <w:lang w:val="fr-FR"/>
        </w:rPr>
        <w:t xml:space="preserve">, N. </w:t>
      </w:r>
      <w:r w:rsidRPr="00B36488">
        <w:rPr>
          <w:rFonts w:ascii="Times New Roman" w:hAnsi="Times New Roman" w:cs="Times New Roman"/>
          <w:iCs/>
          <w:color w:val="auto"/>
          <w:lang w:val="fr-FR"/>
        </w:rPr>
        <w:t>Rentel</w:t>
      </w:r>
      <w:r w:rsidR="00E26BC7" w:rsidRPr="00B36488">
        <w:rPr>
          <w:rFonts w:ascii="Times New Roman" w:hAnsi="Times New Roman" w:cs="Times New Roman"/>
          <w:iCs/>
          <w:color w:val="auto"/>
          <w:lang w:val="fr-FR"/>
        </w:rPr>
        <w:t xml:space="preserve">, </w:t>
      </w:r>
      <w:r w:rsidRPr="00B36488">
        <w:rPr>
          <w:rFonts w:ascii="Times New Roman" w:hAnsi="Times New Roman" w:cs="Times New Roman"/>
          <w:iCs/>
          <w:color w:val="auto"/>
          <w:lang w:val="fr-FR"/>
        </w:rPr>
        <w:t>S</w:t>
      </w:r>
      <w:r w:rsidR="00E26BC7" w:rsidRPr="00B36488">
        <w:rPr>
          <w:rFonts w:ascii="Times New Roman" w:hAnsi="Times New Roman" w:cs="Times New Roman"/>
          <w:iCs/>
          <w:color w:val="auto"/>
          <w:lang w:val="fr-FR"/>
        </w:rPr>
        <w:t>.</w:t>
      </w:r>
      <w:r w:rsidRPr="00B36488">
        <w:rPr>
          <w:rFonts w:ascii="Times New Roman" w:hAnsi="Times New Roman" w:cs="Times New Roman"/>
          <w:iCs/>
          <w:color w:val="auto"/>
          <w:lang w:val="fr-FR"/>
        </w:rPr>
        <w:t xml:space="preserve"> </w:t>
      </w:r>
      <w:proofErr w:type="spellStart"/>
      <w:r w:rsidRPr="00B36488">
        <w:rPr>
          <w:rFonts w:ascii="Times New Roman" w:hAnsi="Times New Roman" w:cs="Times New Roman"/>
          <w:iCs/>
          <w:color w:val="auto"/>
          <w:lang w:val="fr-FR"/>
        </w:rPr>
        <w:t>Schwerter</w:t>
      </w:r>
      <w:proofErr w:type="spellEnd"/>
      <w:r w:rsidRPr="00B36488">
        <w:rPr>
          <w:rFonts w:ascii="Times New Roman" w:hAnsi="Times New Roman" w:cs="Times New Roman"/>
          <w:iCs/>
          <w:color w:val="auto"/>
          <w:lang w:val="fr-FR"/>
        </w:rPr>
        <w:t xml:space="preserve"> (</w:t>
      </w:r>
      <w:proofErr w:type="spellStart"/>
      <w:r w:rsidRPr="00B36488">
        <w:rPr>
          <w:rFonts w:ascii="Times New Roman" w:hAnsi="Times New Roman" w:cs="Times New Roman"/>
          <w:iCs/>
          <w:color w:val="auto"/>
          <w:lang w:val="fr-FR"/>
        </w:rPr>
        <w:t>dir</w:t>
      </w:r>
      <w:proofErr w:type="spellEnd"/>
      <w:r w:rsidRPr="00B36488">
        <w:rPr>
          <w:rFonts w:ascii="Times New Roman" w:hAnsi="Times New Roman" w:cs="Times New Roman"/>
          <w:iCs/>
          <w:color w:val="auto"/>
          <w:lang w:val="fr-FR"/>
        </w:rPr>
        <w:t xml:space="preserve">.), </w:t>
      </w:r>
      <w:r w:rsidRPr="00B36488">
        <w:rPr>
          <w:rFonts w:ascii="Times New Roman" w:hAnsi="Times New Roman" w:cs="Times New Roman"/>
          <w:color w:val="auto"/>
          <w:lang w:val="fr-FR"/>
        </w:rPr>
        <w:t xml:space="preserve">Franke and Timme, </w:t>
      </w:r>
      <w:proofErr w:type="spellStart"/>
      <w:r w:rsidRPr="00B36488">
        <w:rPr>
          <w:rFonts w:ascii="Times New Roman" w:hAnsi="Times New Roman" w:cs="Times New Roman"/>
          <w:color w:val="auto"/>
          <w:lang w:val="fr-FR"/>
        </w:rPr>
        <w:t>Berlino</w:t>
      </w:r>
      <w:proofErr w:type="spellEnd"/>
      <w:r w:rsidRPr="00B36488">
        <w:rPr>
          <w:rFonts w:ascii="Times New Roman" w:hAnsi="Times New Roman" w:cs="Times New Roman"/>
          <w:color w:val="auto"/>
          <w:lang w:val="fr-FR"/>
        </w:rPr>
        <w:t xml:space="preserve">, coll TRANSÜD. </w:t>
      </w:r>
      <w:proofErr w:type="spellStart"/>
      <w:r w:rsidRPr="00B36488">
        <w:rPr>
          <w:rFonts w:ascii="Times New Roman" w:hAnsi="Times New Roman" w:cs="Times New Roman"/>
          <w:color w:val="auto"/>
          <w:lang w:val="en-GB"/>
        </w:rPr>
        <w:t>Arbeiten</w:t>
      </w:r>
      <w:proofErr w:type="spellEnd"/>
      <w:r w:rsidRPr="00B36488">
        <w:rPr>
          <w:rFonts w:ascii="Times New Roman" w:hAnsi="Times New Roman" w:cs="Times New Roman"/>
          <w:color w:val="auto"/>
          <w:lang w:val="en-GB"/>
        </w:rPr>
        <w:t xml:space="preserve"> </w:t>
      </w:r>
      <w:proofErr w:type="spellStart"/>
      <w:r w:rsidRPr="00B36488">
        <w:rPr>
          <w:rFonts w:ascii="Times New Roman" w:hAnsi="Times New Roman" w:cs="Times New Roman"/>
          <w:color w:val="auto"/>
          <w:lang w:val="en-GB"/>
        </w:rPr>
        <w:t>zur</w:t>
      </w:r>
      <w:proofErr w:type="spellEnd"/>
      <w:r w:rsidRPr="00B36488">
        <w:rPr>
          <w:rFonts w:ascii="Times New Roman" w:hAnsi="Times New Roman" w:cs="Times New Roman"/>
          <w:color w:val="auto"/>
          <w:lang w:val="en-GB"/>
        </w:rPr>
        <w:t xml:space="preserve"> </w:t>
      </w:r>
      <w:proofErr w:type="spellStart"/>
      <w:r w:rsidRPr="00B36488">
        <w:rPr>
          <w:rFonts w:ascii="Times New Roman" w:hAnsi="Times New Roman" w:cs="Times New Roman"/>
          <w:color w:val="auto"/>
          <w:lang w:val="en-GB"/>
        </w:rPr>
        <w:t>Theorie</w:t>
      </w:r>
      <w:proofErr w:type="spellEnd"/>
      <w:r w:rsidRPr="00B36488">
        <w:rPr>
          <w:rFonts w:ascii="Times New Roman" w:hAnsi="Times New Roman" w:cs="Times New Roman"/>
          <w:color w:val="auto"/>
          <w:lang w:val="en-GB"/>
        </w:rPr>
        <w:t xml:space="preserve"> und Praxis des </w:t>
      </w:r>
      <w:proofErr w:type="spellStart"/>
      <w:r w:rsidRPr="00B36488">
        <w:rPr>
          <w:rFonts w:ascii="Times New Roman" w:hAnsi="Times New Roman" w:cs="Times New Roman"/>
          <w:color w:val="auto"/>
          <w:lang w:val="en-GB"/>
        </w:rPr>
        <w:t>Übersetzens</w:t>
      </w:r>
      <w:proofErr w:type="spellEnd"/>
      <w:r w:rsidRPr="00B36488">
        <w:rPr>
          <w:rFonts w:ascii="Times New Roman" w:hAnsi="Times New Roman" w:cs="Times New Roman"/>
          <w:color w:val="auto"/>
          <w:lang w:val="en-GB"/>
        </w:rPr>
        <w:t xml:space="preserve"> und </w:t>
      </w:r>
      <w:proofErr w:type="spellStart"/>
      <w:r w:rsidRPr="00B36488">
        <w:rPr>
          <w:rFonts w:ascii="Times New Roman" w:hAnsi="Times New Roman" w:cs="Times New Roman"/>
          <w:color w:val="auto"/>
          <w:lang w:val="en-GB"/>
        </w:rPr>
        <w:t>Dolmetschens</w:t>
      </w:r>
      <w:proofErr w:type="spellEnd"/>
      <w:r w:rsidRPr="00B36488">
        <w:rPr>
          <w:rFonts w:ascii="Times New Roman" w:hAnsi="Times New Roman" w:cs="Times New Roman"/>
          <w:color w:val="auto"/>
          <w:lang w:val="en-GB"/>
        </w:rPr>
        <w:t>, n. 148, ISBN 978-3-7329-1072-4</w:t>
      </w:r>
      <w:r w:rsidRPr="00B36488">
        <w:rPr>
          <w:rFonts w:ascii="Times New Roman" w:hAnsi="Times New Roman" w:cs="Times New Roman"/>
          <w:i/>
          <w:color w:val="auto"/>
          <w:lang w:val="en-GB"/>
        </w:rPr>
        <w:t xml:space="preserve"> (</w:t>
      </w:r>
      <w:proofErr w:type="spellStart"/>
      <w:r w:rsidRPr="00B36488">
        <w:rPr>
          <w:rFonts w:ascii="Times New Roman" w:hAnsi="Times New Roman" w:cs="Times New Roman"/>
          <w:color w:val="auto"/>
          <w:lang w:val="en-GB"/>
        </w:rPr>
        <w:t>saggio</w:t>
      </w:r>
      <w:proofErr w:type="spellEnd"/>
      <w:r w:rsidRPr="00B36488">
        <w:rPr>
          <w:rFonts w:ascii="Times New Roman" w:hAnsi="Times New Roman" w:cs="Times New Roman"/>
          <w:color w:val="auto"/>
          <w:lang w:val="en-GB"/>
        </w:rPr>
        <w:t xml:space="preserve"> in volume).</w:t>
      </w:r>
    </w:p>
    <w:p w14:paraId="533E5489" w14:textId="5DB3F998" w:rsidR="00BF37C8" w:rsidRPr="00B36488" w:rsidRDefault="00BF37C8" w:rsidP="002247DF">
      <w:pPr>
        <w:pStyle w:val="Titolo3"/>
        <w:numPr>
          <w:ilvl w:val="0"/>
          <w:numId w:val="6"/>
        </w:numPr>
        <w:shd w:val="clear" w:color="auto" w:fill="FFFFFF"/>
        <w:spacing w:before="0" w:after="240" w:line="240" w:lineRule="auto"/>
        <w:jc w:val="both"/>
        <w:rPr>
          <w:rFonts w:ascii="Times New Roman" w:hAnsi="Times New Roman" w:cs="Times New Roman"/>
          <w:b/>
          <w:color w:val="auto"/>
          <w:lang w:val="fr-FR"/>
        </w:rPr>
      </w:pPr>
      <w:r w:rsidRPr="00B36488">
        <w:rPr>
          <w:rFonts w:ascii="Times New Roman" w:hAnsi="Times New Roman" w:cs="Times New Roman"/>
          <w:color w:val="auto"/>
          <w:lang w:val="fr-FR"/>
        </w:rPr>
        <w:t xml:space="preserve">Pavone, L. (2023), </w:t>
      </w:r>
      <w:r w:rsidRPr="00B36488">
        <w:rPr>
          <w:rFonts w:ascii="Times New Roman" w:hAnsi="Times New Roman" w:cs="Times New Roman"/>
          <w:i/>
          <w:iCs/>
          <w:color w:val="auto"/>
          <w:lang w:val="fr-FR"/>
        </w:rPr>
        <w:t xml:space="preserve">Autour d’une représentation </w:t>
      </w:r>
      <w:proofErr w:type="spellStart"/>
      <w:r w:rsidRPr="00B36488">
        <w:rPr>
          <w:rFonts w:ascii="Times New Roman" w:hAnsi="Times New Roman" w:cs="Times New Roman"/>
          <w:i/>
          <w:iCs/>
          <w:color w:val="auto"/>
          <w:lang w:val="fr-FR"/>
        </w:rPr>
        <w:t>phraséoculturelle</w:t>
      </w:r>
      <w:proofErr w:type="spellEnd"/>
      <w:r w:rsidRPr="00B36488">
        <w:rPr>
          <w:rFonts w:ascii="Times New Roman" w:hAnsi="Times New Roman" w:cs="Times New Roman"/>
          <w:i/>
          <w:iCs/>
          <w:color w:val="auto"/>
          <w:lang w:val="fr-FR"/>
        </w:rPr>
        <w:t xml:space="preserve"> de l’univers féminin</w:t>
      </w:r>
      <w:r w:rsidRPr="00B36488">
        <w:rPr>
          <w:rFonts w:ascii="Times New Roman" w:hAnsi="Times New Roman" w:cs="Times New Roman"/>
          <w:color w:val="auto"/>
          <w:lang w:val="fr-FR"/>
        </w:rPr>
        <w:t xml:space="preserve">, </w:t>
      </w:r>
      <w:proofErr w:type="spellStart"/>
      <w:r w:rsidRPr="00B36488">
        <w:rPr>
          <w:rFonts w:ascii="Times New Roman" w:hAnsi="Times New Roman" w:cs="Times New Roman"/>
          <w:color w:val="auto"/>
          <w:lang w:val="fr-FR"/>
        </w:rPr>
        <w:t>Phrasis</w:t>
      </w:r>
      <w:proofErr w:type="spellEnd"/>
      <w:r w:rsidRPr="00B36488">
        <w:rPr>
          <w:rFonts w:ascii="Times New Roman" w:hAnsi="Times New Roman" w:cs="Times New Roman"/>
          <w:color w:val="auto"/>
          <w:lang w:val="fr-FR"/>
        </w:rPr>
        <w:t>, 7, 97-109, ISSN 2531-0755</w:t>
      </w:r>
      <w:r w:rsidR="002247DF" w:rsidRPr="00B36488">
        <w:rPr>
          <w:rFonts w:ascii="Times New Roman" w:hAnsi="Times New Roman" w:cs="Times New Roman"/>
          <w:color w:val="auto"/>
          <w:lang w:val="fr-FR"/>
        </w:rPr>
        <w:t xml:space="preserve"> (</w:t>
      </w:r>
      <w:proofErr w:type="spellStart"/>
      <w:r w:rsidR="002247DF" w:rsidRPr="00B36488">
        <w:rPr>
          <w:rFonts w:ascii="Times New Roman" w:hAnsi="Times New Roman" w:cs="Times New Roman"/>
          <w:color w:val="auto"/>
          <w:lang w:val="fr-FR"/>
        </w:rPr>
        <w:t>saggio</w:t>
      </w:r>
      <w:proofErr w:type="spellEnd"/>
      <w:r w:rsidR="002247DF" w:rsidRPr="00B36488">
        <w:rPr>
          <w:rFonts w:ascii="Times New Roman" w:hAnsi="Times New Roman" w:cs="Times New Roman"/>
          <w:color w:val="auto"/>
          <w:lang w:val="fr-FR"/>
        </w:rPr>
        <w:t xml:space="preserve"> in </w:t>
      </w:r>
      <w:proofErr w:type="spellStart"/>
      <w:r w:rsidR="002247DF" w:rsidRPr="00B36488">
        <w:rPr>
          <w:rFonts w:ascii="Times New Roman" w:hAnsi="Times New Roman" w:cs="Times New Roman"/>
          <w:color w:val="auto"/>
          <w:lang w:val="fr-FR"/>
        </w:rPr>
        <w:t>rivista</w:t>
      </w:r>
      <w:proofErr w:type="spellEnd"/>
      <w:r w:rsidR="002247DF" w:rsidRPr="00B36488">
        <w:rPr>
          <w:rFonts w:ascii="Times New Roman" w:hAnsi="Times New Roman" w:cs="Times New Roman"/>
          <w:color w:val="auto"/>
          <w:lang w:val="fr-FR"/>
        </w:rPr>
        <w:t>)</w:t>
      </w:r>
      <w:r w:rsidR="002B0879">
        <w:rPr>
          <w:rFonts w:ascii="Times New Roman" w:hAnsi="Times New Roman" w:cs="Times New Roman"/>
          <w:color w:val="auto"/>
          <w:lang w:val="fr-FR"/>
        </w:rPr>
        <w:t>.</w:t>
      </w:r>
    </w:p>
    <w:p w14:paraId="14E87028" w14:textId="5C7B2352" w:rsidR="00BF37C8" w:rsidRPr="00B36488" w:rsidRDefault="00BF37C8" w:rsidP="002247DF">
      <w:pPr>
        <w:pStyle w:val="Titolo3"/>
        <w:numPr>
          <w:ilvl w:val="0"/>
          <w:numId w:val="6"/>
        </w:numPr>
        <w:shd w:val="clear" w:color="auto" w:fill="FFFFFF"/>
        <w:spacing w:before="0" w:after="240" w:line="240" w:lineRule="auto"/>
        <w:jc w:val="both"/>
        <w:rPr>
          <w:rFonts w:ascii="Times New Roman" w:hAnsi="Times New Roman" w:cs="Times New Roman"/>
          <w:b/>
          <w:color w:val="auto"/>
          <w:lang w:val="fr-FR"/>
        </w:rPr>
      </w:pPr>
      <w:r w:rsidRPr="00B36488">
        <w:rPr>
          <w:rFonts w:ascii="Times New Roman" w:hAnsi="Times New Roman" w:cs="Times New Roman"/>
          <w:color w:val="auto"/>
          <w:lang w:val="fr-FR"/>
        </w:rPr>
        <w:t xml:space="preserve">Pavone, L. (2022), </w:t>
      </w:r>
      <w:r w:rsidRPr="00B36488">
        <w:rPr>
          <w:rFonts w:ascii="Times New Roman" w:hAnsi="Times New Roman" w:cs="Times New Roman"/>
          <w:i/>
          <w:color w:val="auto"/>
          <w:lang w:val="fr-FR"/>
        </w:rPr>
        <w:t>Figuralité et détournement dans le discours de presse contemporain,</w:t>
      </w:r>
      <w:r w:rsidRPr="00B36488">
        <w:rPr>
          <w:rFonts w:ascii="Times New Roman" w:hAnsi="Times New Roman" w:cs="Times New Roman"/>
          <w:color w:val="auto"/>
          <w:lang w:val="fr-FR"/>
        </w:rPr>
        <w:t xml:space="preserve"> pp. 97-110, in </w:t>
      </w:r>
      <w:r w:rsidRPr="00B36488">
        <w:rPr>
          <w:rFonts w:ascii="Times New Roman" w:eastAsiaTheme="minorHAnsi" w:hAnsi="Times New Roman" w:cs="Times New Roman"/>
          <w:iCs/>
          <w:color w:val="auto"/>
          <w:lang w:val="fr-FR"/>
        </w:rPr>
        <w:t>“Refigurer … les figures : de la parure du langage aux outils de persuasion”,</w:t>
      </w:r>
      <w:r w:rsidRPr="00B36488">
        <w:rPr>
          <w:rStyle w:val="Enfasicorsivo"/>
          <w:rFonts w:ascii="Times New Roman" w:hAnsi="Times New Roman" w:cs="Times New Roman"/>
          <w:color w:val="auto"/>
          <w:shd w:val="clear" w:color="auto" w:fill="FFFFFF"/>
          <w:lang w:val="fr-FR"/>
        </w:rPr>
        <w:t xml:space="preserve"> </w:t>
      </w:r>
      <w:r w:rsidRPr="00B36488">
        <w:rPr>
          <w:rFonts w:ascii="Times New Roman" w:eastAsiaTheme="minorHAnsi" w:hAnsi="Times New Roman" w:cs="Times New Roman"/>
          <w:iCs/>
          <w:color w:val="auto"/>
          <w:lang w:val="fr-FR"/>
        </w:rPr>
        <w:t>A. Ganea, G. Scripnic (</w:t>
      </w:r>
      <w:proofErr w:type="spellStart"/>
      <w:r w:rsidRPr="00B36488">
        <w:rPr>
          <w:rFonts w:ascii="Times New Roman" w:eastAsiaTheme="minorHAnsi" w:hAnsi="Times New Roman" w:cs="Times New Roman"/>
          <w:iCs/>
          <w:color w:val="auto"/>
          <w:lang w:val="fr-FR"/>
        </w:rPr>
        <w:t>eds</w:t>
      </w:r>
      <w:proofErr w:type="spellEnd"/>
      <w:r w:rsidRPr="00B36488">
        <w:rPr>
          <w:rFonts w:ascii="Times New Roman" w:eastAsiaTheme="minorHAnsi" w:hAnsi="Times New Roman" w:cs="Times New Roman"/>
          <w:iCs/>
          <w:color w:val="auto"/>
          <w:lang w:val="fr-FR"/>
        </w:rPr>
        <w:t>.)</w:t>
      </w:r>
      <w:r w:rsidRPr="00B36488">
        <w:rPr>
          <w:rFonts w:ascii="Times New Roman" w:hAnsi="Times New Roman" w:cs="Times New Roman"/>
          <w:color w:val="auto"/>
          <w:lang w:val="fr-FR"/>
        </w:rPr>
        <w:t xml:space="preserve">, Annales de l’Université </w:t>
      </w:r>
      <w:proofErr w:type="spellStart"/>
      <w:r w:rsidRPr="00B36488">
        <w:rPr>
          <w:rFonts w:ascii="Times New Roman" w:hAnsi="Times New Roman" w:cs="Times New Roman"/>
          <w:color w:val="auto"/>
          <w:lang w:val="fr-FR"/>
        </w:rPr>
        <w:t>Dunărea</w:t>
      </w:r>
      <w:proofErr w:type="spellEnd"/>
      <w:r w:rsidRPr="00B36488">
        <w:rPr>
          <w:rFonts w:ascii="Times New Roman" w:hAnsi="Times New Roman" w:cs="Times New Roman"/>
          <w:color w:val="auto"/>
          <w:lang w:val="fr-FR"/>
        </w:rPr>
        <w:t xml:space="preserve"> de Jos de Galaţi, Galati </w:t>
      </w:r>
      <w:proofErr w:type="spellStart"/>
      <w:r w:rsidRPr="00B36488">
        <w:rPr>
          <w:rFonts w:ascii="Times New Roman" w:hAnsi="Times New Roman" w:cs="Times New Roman"/>
          <w:color w:val="auto"/>
          <w:lang w:val="fr-FR"/>
        </w:rPr>
        <w:t>University</w:t>
      </w:r>
      <w:proofErr w:type="spellEnd"/>
      <w:r w:rsidRPr="00B36488">
        <w:rPr>
          <w:rFonts w:ascii="Times New Roman" w:hAnsi="Times New Roman" w:cs="Times New Roman"/>
          <w:color w:val="auto"/>
          <w:lang w:val="fr-FR"/>
        </w:rPr>
        <w:t xml:space="preserve"> Press, fascicule XXIII, volume XVII, n. 20, ISSN 1843-8539 (</w:t>
      </w:r>
      <w:proofErr w:type="spellStart"/>
      <w:r w:rsidRPr="00B36488">
        <w:rPr>
          <w:rFonts w:ascii="Times New Roman" w:hAnsi="Times New Roman" w:cs="Times New Roman"/>
          <w:color w:val="auto"/>
          <w:lang w:val="fr-FR"/>
        </w:rPr>
        <w:t>saggio</w:t>
      </w:r>
      <w:proofErr w:type="spellEnd"/>
      <w:r w:rsidRPr="00B36488">
        <w:rPr>
          <w:rFonts w:ascii="Times New Roman" w:hAnsi="Times New Roman" w:cs="Times New Roman"/>
          <w:color w:val="auto"/>
          <w:lang w:val="fr-FR"/>
        </w:rPr>
        <w:t xml:space="preserve"> in </w:t>
      </w:r>
      <w:proofErr w:type="spellStart"/>
      <w:r w:rsidRPr="00B36488">
        <w:rPr>
          <w:rFonts w:ascii="Times New Roman" w:hAnsi="Times New Roman" w:cs="Times New Roman"/>
          <w:color w:val="auto"/>
          <w:lang w:val="fr-FR"/>
        </w:rPr>
        <w:t>rivista</w:t>
      </w:r>
      <w:proofErr w:type="spellEnd"/>
      <w:r w:rsidRPr="00B36488">
        <w:rPr>
          <w:rFonts w:ascii="Times New Roman" w:hAnsi="Times New Roman" w:cs="Times New Roman"/>
          <w:color w:val="auto"/>
          <w:lang w:val="fr-FR"/>
        </w:rPr>
        <w:t>)</w:t>
      </w:r>
      <w:r w:rsidR="002B0879">
        <w:rPr>
          <w:rFonts w:ascii="Times New Roman" w:hAnsi="Times New Roman" w:cs="Times New Roman"/>
          <w:color w:val="auto"/>
          <w:lang w:val="fr-FR"/>
        </w:rPr>
        <w:t>.</w:t>
      </w:r>
    </w:p>
    <w:p w14:paraId="07345104" w14:textId="7075F1F0" w:rsidR="00BF37C8" w:rsidRPr="00B36488" w:rsidRDefault="00BF37C8" w:rsidP="002247DF">
      <w:pPr>
        <w:pStyle w:val="Paragrafoelenco"/>
        <w:numPr>
          <w:ilvl w:val="0"/>
          <w:numId w:val="6"/>
        </w:numPr>
        <w:spacing w:after="0" w:line="240" w:lineRule="auto"/>
        <w:jc w:val="both"/>
        <w:rPr>
          <w:rFonts w:ascii="Times New Roman" w:hAnsi="Times New Roman" w:cs="Times New Roman"/>
          <w:sz w:val="24"/>
          <w:szCs w:val="24"/>
        </w:rPr>
      </w:pPr>
      <w:r w:rsidRPr="00B36488">
        <w:rPr>
          <w:rFonts w:ascii="Times New Roman" w:hAnsi="Times New Roman" w:cs="Times New Roman"/>
          <w:sz w:val="24"/>
          <w:szCs w:val="24"/>
        </w:rPr>
        <w:t xml:space="preserve">Pavone, L. (2021), </w:t>
      </w:r>
      <w:r w:rsidRPr="00B36488">
        <w:rPr>
          <w:rFonts w:ascii="Times New Roman" w:hAnsi="Times New Roman" w:cs="Times New Roman"/>
          <w:i/>
          <w:iCs/>
          <w:sz w:val="24"/>
          <w:szCs w:val="24"/>
        </w:rPr>
        <w:t>Tradurre senza ombre</w:t>
      </w:r>
      <w:r w:rsidRPr="00B36488">
        <w:rPr>
          <w:rFonts w:ascii="Times New Roman" w:hAnsi="Times New Roman" w:cs="Times New Roman"/>
          <w:sz w:val="24"/>
          <w:szCs w:val="24"/>
        </w:rPr>
        <w:t xml:space="preserve"> (</w:t>
      </w:r>
      <w:proofErr w:type="spellStart"/>
      <w:r w:rsidRPr="00B36488">
        <w:rPr>
          <w:rFonts w:ascii="Times New Roman" w:hAnsi="Times New Roman" w:cs="Times New Roman"/>
          <w:sz w:val="24"/>
          <w:szCs w:val="24"/>
        </w:rPr>
        <w:t>Préface</w:t>
      </w:r>
      <w:proofErr w:type="spellEnd"/>
      <w:r w:rsidRPr="00B36488">
        <w:rPr>
          <w:rFonts w:ascii="Times New Roman" w:hAnsi="Times New Roman" w:cs="Times New Roman"/>
          <w:sz w:val="24"/>
          <w:szCs w:val="24"/>
        </w:rPr>
        <w:t>), pp. 7-11.</w:t>
      </w:r>
      <w:r w:rsidR="002247DF" w:rsidRPr="00B36488">
        <w:rPr>
          <w:rFonts w:ascii="Times New Roman" w:hAnsi="Times New Roman" w:cs="Times New Roman"/>
          <w:sz w:val="24"/>
          <w:szCs w:val="24"/>
        </w:rPr>
        <w:t xml:space="preserve"> </w:t>
      </w:r>
      <w:r w:rsidRPr="00B36488">
        <w:rPr>
          <w:rFonts w:ascii="Times New Roman" w:hAnsi="Times New Roman" w:cs="Times New Roman"/>
          <w:sz w:val="24"/>
          <w:szCs w:val="24"/>
        </w:rPr>
        <w:t>In Pavone, L. (</w:t>
      </w:r>
      <w:proofErr w:type="spellStart"/>
      <w:r w:rsidRPr="00B36488">
        <w:rPr>
          <w:rFonts w:ascii="Times New Roman" w:hAnsi="Times New Roman" w:cs="Times New Roman"/>
          <w:sz w:val="24"/>
          <w:szCs w:val="24"/>
        </w:rPr>
        <w:t>éd</w:t>
      </w:r>
      <w:proofErr w:type="spellEnd"/>
      <w:r w:rsidRPr="00B36488">
        <w:rPr>
          <w:rFonts w:ascii="Times New Roman" w:hAnsi="Times New Roman" w:cs="Times New Roman"/>
          <w:sz w:val="24"/>
          <w:szCs w:val="24"/>
        </w:rPr>
        <w:t xml:space="preserve">.), </w:t>
      </w:r>
      <w:r w:rsidR="002247DF" w:rsidRPr="00B36488">
        <w:rPr>
          <w:rFonts w:ascii="Times New Roman" w:hAnsi="Times New Roman" w:cs="Times New Roman"/>
          <w:iCs/>
          <w:sz w:val="24"/>
          <w:szCs w:val="24"/>
        </w:rPr>
        <w:t>«</w:t>
      </w:r>
      <w:r w:rsidRPr="00B36488">
        <w:rPr>
          <w:rFonts w:ascii="Times New Roman" w:hAnsi="Times New Roman" w:cs="Times New Roman"/>
          <w:sz w:val="24"/>
          <w:szCs w:val="24"/>
        </w:rPr>
        <w:t>Tradurre l’oscura chiarezza dell’Altro Riflessioni e pratiche traduttive</w:t>
      </w:r>
      <w:r w:rsidR="002247DF" w:rsidRPr="00B36488">
        <w:rPr>
          <w:rFonts w:ascii="Times New Roman" w:hAnsi="Times New Roman" w:cs="Times New Roman"/>
          <w:iCs/>
          <w:sz w:val="24"/>
          <w:szCs w:val="24"/>
        </w:rPr>
        <w:t>»</w:t>
      </w:r>
      <w:r w:rsidRPr="00B36488">
        <w:rPr>
          <w:rFonts w:ascii="Times New Roman" w:hAnsi="Times New Roman" w:cs="Times New Roman"/>
          <w:sz w:val="24"/>
          <w:szCs w:val="24"/>
        </w:rPr>
        <w:t>, ETS, Pisa, ISBN 978-884676161-3</w:t>
      </w:r>
      <w:r w:rsidR="002247DF" w:rsidRPr="00B36488">
        <w:rPr>
          <w:rFonts w:ascii="Times New Roman" w:hAnsi="Times New Roman" w:cs="Times New Roman"/>
          <w:sz w:val="24"/>
          <w:szCs w:val="24"/>
        </w:rPr>
        <w:t xml:space="preserve"> (saggio </w:t>
      </w:r>
      <w:r w:rsidR="00E26BC7" w:rsidRPr="00B36488">
        <w:rPr>
          <w:rFonts w:ascii="Times New Roman" w:hAnsi="Times New Roman" w:cs="Times New Roman"/>
          <w:sz w:val="24"/>
          <w:szCs w:val="24"/>
        </w:rPr>
        <w:t>i</w:t>
      </w:r>
      <w:r w:rsidR="002247DF" w:rsidRPr="00B36488">
        <w:rPr>
          <w:rFonts w:ascii="Times New Roman" w:hAnsi="Times New Roman" w:cs="Times New Roman"/>
          <w:sz w:val="24"/>
          <w:szCs w:val="24"/>
        </w:rPr>
        <w:t>n volume).</w:t>
      </w:r>
    </w:p>
    <w:p w14:paraId="549B466F" w14:textId="77777777" w:rsidR="002247DF" w:rsidRPr="00B36488" w:rsidRDefault="002247DF" w:rsidP="002247DF">
      <w:pPr>
        <w:pStyle w:val="Paragrafoelenco"/>
        <w:spacing w:after="0" w:line="240" w:lineRule="auto"/>
        <w:jc w:val="both"/>
        <w:rPr>
          <w:rFonts w:ascii="Times New Roman" w:hAnsi="Times New Roman" w:cs="Times New Roman"/>
          <w:sz w:val="24"/>
          <w:szCs w:val="24"/>
        </w:rPr>
      </w:pPr>
    </w:p>
    <w:p w14:paraId="79B0C315" w14:textId="5CF8B887" w:rsidR="00BF37C8" w:rsidRPr="00B36488" w:rsidRDefault="00BF37C8" w:rsidP="002247DF">
      <w:pPr>
        <w:pStyle w:val="Paragrafoelenco"/>
        <w:numPr>
          <w:ilvl w:val="0"/>
          <w:numId w:val="6"/>
        </w:numPr>
        <w:spacing w:line="240" w:lineRule="auto"/>
        <w:jc w:val="both"/>
        <w:rPr>
          <w:rFonts w:ascii="Times New Roman" w:hAnsi="Times New Roman" w:cs="Times New Roman"/>
          <w:b/>
          <w:sz w:val="24"/>
          <w:szCs w:val="24"/>
        </w:rPr>
      </w:pPr>
      <w:r w:rsidRPr="00B36488">
        <w:rPr>
          <w:rFonts w:ascii="Times New Roman" w:hAnsi="Times New Roman" w:cs="Times New Roman"/>
          <w:sz w:val="24"/>
          <w:szCs w:val="24"/>
          <w:lang w:val="fr-FR"/>
        </w:rPr>
        <w:t xml:space="preserve">Pavone, L. (2021), </w:t>
      </w:r>
      <w:r w:rsidRPr="00B36488">
        <w:rPr>
          <w:rFonts w:ascii="Times New Roman" w:hAnsi="Times New Roman" w:cs="Times New Roman"/>
          <w:i/>
          <w:sz w:val="24"/>
          <w:szCs w:val="24"/>
          <w:lang w:val="fr-FR"/>
        </w:rPr>
        <w:t>Représentations contemporaines de l’arabité linguistico-culturelle en France</w:t>
      </w:r>
      <w:r w:rsidRPr="00B36488">
        <w:rPr>
          <w:rFonts w:ascii="Times New Roman" w:hAnsi="Times New Roman" w:cs="Times New Roman"/>
          <w:sz w:val="24"/>
          <w:szCs w:val="24"/>
          <w:lang w:val="fr-FR"/>
        </w:rPr>
        <w:t xml:space="preserve">, pp. 323-338. </w:t>
      </w:r>
      <w:r w:rsidRPr="00B36488">
        <w:rPr>
          <w:rFonts w:ascii="Times New Roman" w:hAnsi="Times New Roman" w:cs="Times New Roman"/>
          <w:sz w:val="24"/>
          <w:szCs w:val="24"/>
        </w:rPr>
        <w:t xml:space="preserve">In </w:t>
      </w:r>
      <w:r w:rsidR="002247DF" w:rsidRPr="00B36488">
        <w:rPr>
          <w:rFonts w:ascii="Times New Roman" w:hAnsi="Times New Roman" w:cs="Times New Roman"/>
          <w:iCs/>
          <w:sz w:val="24"/>
          <w:szCs w:val="24"/>
        </w:rPr>
        <w:t>«</w:t>
      </w:r>
      <w:r w:rsidRPr="00B36488">
        <w:rPr>
          <w:rFonts w:ascii="Times New Roman" w:hAnsi="Times New Roman" w:cs="Times New Roman"/>
          <w:sz w:val="24"/>
          <w:szCs w:val="24"/>
        </w:rPr>
        <w:t>Medioevo e Moderno. Fenomenologia delle rappresentazioni dell'alterità fra Oriente e Occidente. II Esplorazioni, visioni, tempi, spazi</w:t>
      </w:r>
      <w:r w:rsidR="002247DF" w:rsidRPr="00B36488">
        <w:rPr>
          <w:rFonts w:ascii="Times New Roman" w:hAnsi="Times New Roman" w:cs="Times New Roman"/>
          <w:iCs/>
          <w:sz w:val="24"/>
          <w:szCs w:val="24"/>
        </w:rPr>
        <w:t>»</w:t>
      </w:r>
      <w:r w:rsidRPr="00B36488">
        <w:rPr>
          <w:rFonts w:ascii="Times New Roman" w:hAnsi="Times New Roman" w:cs="Times New Roman"/>
          <w:sz w:val="24"/>
          <w:szCs w:val="24"/>
        </w:rPr>
        <w:t>, a cura di L. Bottini, M. Cassarino, A. Chraibi, E. Creazzo, M. Marchetti, Rubbettino, Soveria Mannelli (CZ), ISBN 978-88-498-7135-7 (saggio in volume)</w:t>
      </w:r>
    </w:p>
    <w:p w14:paraId="5E9157C9" w14:textId="77777777" w:rsidR="002247DF" w:rsidRPr="00B36488" w:rsidRDefault="002247DF" w:rsidP="002247DF">
      <w:pPr>
        <w:pStyle w:val="Paragrafoelenco"/>
        <w:spacing w:line="240" w:lineRule="auto"/>
        <w:jc w:val="both"/>
        <w:rPr>
          <w:rFonts w:ascii="Times New Roman" w:hAnsi="Times New Roman" w:cs="Times New Roman"/>
          <w:b/>
          <w:sz w:val="24"/>
          <w:szCs w:val="24"/>
        </w:rPr>
      </w:pPr>
    </w:p>
    <w:p w14:paraId="4C6C1529" w14:textId="3548F43F" w:rsidR="00BF37C8" w:rsidRPr="00B36488" w:rsidRDefault="00BF37C8" w:rsidP="002247DF">
      <w:pPr>
        <w:pStyle w:val="Paragrafoelenco"/>
        <w:numPr>
          <w:ilvl w:val="0"/>
          <w:numId w:val="6"/>
        </w:numPr>
        <w:spacing w:after="0" w:line="240" w:lineRule="auto"/>
        <w:jc w:val="both"/>
        <w:rPr>
          <w:rFonts w:ascii="Times New Roman" w:hAnsi="Times New Roman" w:cs="Times New Roman"/>
          <w:bCs/>
          <w:sz w:val="24"/>
          <w:szCs w:val="24"/>
        </w:rPr>
      </w:pPr>
      <w:r w:rsidRPr="00B36488">
        <w:rPr>
          <w:rFonts w:ascii="Times New Roman" w:hAnsi="Times New Roman" w:cs="Times New Roman"/>
          <w:sz w:val="24"/>
          <w:szCs w:val="24"/>
          <w:lang w:val="fr-FR"/>
        </w:rPr>
        <w:t xml:space="preserve">Pavone, L. (2020), </w:t>
      </w:r>
      <w:proofErr w:type="spellStart"/>
      <w:r w:rsidRPr="00B36488">
        <w:rPr>
          <w:rFonts w:ascii="Times New Roman" w:hAnsi="Times New Roman" w:cs="Times New Roman"/>
          <w:i/>
          <w:sz w:val="24"/>
          <w:szCs w:val="24"/>
          <w:lang w:val="fr-FR"/>
        </w:rPr>
        <w:t>Phraséologismes</w:t>
      </w:r>
      <w:proofErr w:type="spellEnd"/>
      <w:r w:rsidRPr="00B36488">
        <w:rPr>
          <w:rFonts w:ascii="Times New Roman" w:hAnsi="Times New Roman" w:cs="Times New Roman"/>
          <w:i/>
          <w:sz w:val="24"/>
          <w:szCs w:val="24"/>
          <w:lang w:val="fr-FR"/>
        </w:rPr>
        <w:t xml:space="preserve"> en couleurs. Approche contrastive au prisme de </w:t>
      </w:r>
      <w:proofErr w:type="spellStart"/>
      <w:r w:rsidRPr="00B36488">
        <w:rPr>
          <w:rFonts w:ascii="Times New Roman" w:hAnsi="Times New Roman" w:cs="Times New Roman"/>
          <w:i/>
          <w:sz w:val="24"/>
          <w:szCs w:val="24"/>
          <w:lang w:val="fr-FR"/>
        </w:rPr>
        <w:t>culturèmes</w:t>
      </w:r>
      <w:proofErr w:type="spellEnd"/>
      <w:r w:rsidRPr="00B36488">
        <w:rPr>
          <w:rFonts w:ascii="Times New Roman" w:hAnsi="Times New Roman" w:cs="Times New Roman"/>
          <w:i/>
          <w:sz w:val="24"/>
          <w:szCs w:val="24"/>
          <w:lang w:val="fr-FR"/>
        </w:rPr>
        <w:t xml:space="preserve"> français,</w:t>
      </w:r>
      <w:r w:rsidRPr="00B36488">
        <w:rPr>
          <w:rFonts w:ascii="Times New Roman" w:hAnsi="Times New Roman" w:cs="Times New Roman"/>
          <w:sz w:val="24"/>
          <w:szCs w:val="24"/>
          <w:lang w:val="fr-FR"/>
        </w:rPr>
        <w:t xml:space="preserve"> pp. 631-644, in</w:t>
      </w:r>
      <w:proofErr w:type="gramStart"/>
      <w:r w:rsidRPr="00B36488">
        <w:rPr>
          <w:rFonts w:ascii="Times New Roman" w:hAnsi="Times New Roman" w:cs="Times New Roman"/>
          <w:sz w:val="24"/>
          <w:szCs w:val="24"/>
          <w:lang w:val="fr-FR"/>
        </w:rPr>
        <w:t xml:space="preserve"> </w:t>
      </w:r>
      <w:r w:rsidR="002247DF" w:rsidRPr="00B36488">
        <w:rPr>
          <w:rFonts w:ascii="Times New Roman" w:hAnsi="Times New Roman" w:cs="Times New Roman"/>
          <w:iCs/>
          <w:sz w:val="24"/>
          <w:szCs w:val="24"/>
          <w:lang w:val="fr-FR"/>
        </w:rPr>
        <w:t>«</w:t>
      </w:r>
      <w:proofErr w:type="spellStart"/>
      <w:r w:rsidRPr="00B36488">
        <w:rPr>
          <w:rFonts w:ascii="Times New Roman" w:hAnsi="Times New Roman" w:cs="Times New Roman"/>
          <w:iCs/>
          <w:sz w:val="24"/>
          <w:szCs w:val="24"/>
          <w:lang w:val="fr-FR"/>
        </w:rPr>
        <w:t>Lessicalizzazioni</w:t>
      </w:r>
      <w:proofErr w:type="spellEnd"/>
      <w:proofErr w:type="gramEnd"/>
      <w:r w:rsidRPr="00B36488">
        <w:rPr>
          <w:rFonts w:ascii="Times New Roman" w:hAnsi="Times New Roman" w:cs="Times New Roman"/>
          <w:iCs/>
          <w:sz w:val="24"/>
          <w:szCs w:val="24"/>
          <w:lang w:val="fr-FR"/>
        </w:rPr>
        <w:t xml:space="preserve"> “</w:t>
      </w:r>
      <w:proofErr w:type="spellStart"/>
      <w:r w:rsidRPr="00B36488">
        <w:rPr>
          <w:rFonts w:ascii="Times New Roman" w:hAnsi="Times New Roman" w:cs="Times New Roman"/>
          <w:iCs/>
          <w:sz w:val="24"/>
          <w:szCs w:val="24"/>
          <w:lang w:val="fr-FR"/>
        </w:rPr>
        <w:t>complesse</w:t>
      </w:r>
      <w:proofErr w:type="spellEnd"/>
      <w:r w:rsidRPr="00B36488">
        <w:rPr>
          <w:rFonts w:ascii="Times New Roman" w:hAnsi="Times New Roman" w:cs="Times New Roman"/>
          <w:iCs/>
          <w:sz w:val="24"/>
          <w:szCs w:val="24"/>
          <w:lang w:val="fr-FR"/>
        </w:rPr>
        <w:t xml:space="preserve">”. </w:t>
      </w:r>
      <w:proofErr w:type="spellStart"/>
      <w:r w:rsidRPr="00B36488">
        <w:rPr>
          <w:rFonts w:ascii="Times New Roman" w:hAnsi="Times New Roman" w:cs="Times New Roman"/>
          <w:iCs/>
          <w:sz w:val="24"/>
          <w:szCs w:val="24"/>
          <w:lang w:val="fr-FR"/>
        </w:rPr>
        <w:t>Ricerche</w:t>
      </w:r>
      <w:proofErr w:type="spellEnd"/>
      <w:r w:rsidRPr="00B36488">
        <w:rPr>
          <w:rFonts w:ascii="Times New Roman" w:hAnsi="Times New Roman" w:cs="Times New Roman"/>
          <w:iCs/>
          <w:sz w:val="24"/>
          <w:szCs w:val="24"/>
          <w:lang w:val="fr-FR"/>
        </w:rPr>
        <w:t xml:space="preserve"> e </w:t>
      </w:r>
      <w:proofErr w:type="spellStart"/>
      <w:r w:rsidRPr="00B36488">
        <w:rPr>
          <w:rFonts w:ascii="Times New Roman" w:hAnsi="Times New Roman" w:cs="Times New Roman"/>
          <w:iCs/>
          <w:sz w:val="24"/>
          <w:szCs w:val="24"/>
          <w:lang w:val="fr-FR"/>
        </w:rPr>
        <w:t>teoresi</w:t>
      </w:r>
      <w:proofErr w:type="spellEnd"/>
      <w:r w:rsidRPr="00B36488">
        <w:rPr>
          <w:rFonts w:ascii="Times New Roman" w:hAnsi="Times New Roman" w:cs="Times New Roman"/>
          <w:iCs/>
          <w:sz w:val="24"/>
          <w:szCs w:val="24"/>
          <w:lang w:val="fr-FR"/>
        </w:rPr>
        <w:t xml:space="preserve"> / </w:t>
      </w:r>
      <w:proofErr w:type="spellStart"/>
      <w:r w:rsidRPr="00B36488">
        <w:rPr>
          <w:rFonts w:ascii="Times New Roman" w:hAnsi="Times New Roman" w:cs="Times New Roman"/>
          <w:iCs/>
          <w:sz w:val="24"/>
          <w:szCs w:val="24"/>
          <w:lang w:val="fr-FR"/>
        </w:rPr>
        <w:t>Lexicalizaciones</w:t>
      </w:r>
      <w:proofErr w:type="spellEnd"/>
      <w:r w:rsidRPr="00B36488">
        <w:rPr>
          <w:rFonts w:ascii="Times New Roman" w:hAnsi="Times New Roman" w:cs="Times New Roman"/>
          <w:iCs/>
          <w:sz w:val="24"/>
          <w:szCs w:val="24"/>
          <w:lang w:val="fr-FR"/>
        </w:rPr>
        <w:t xml:space="preserve"> “</w:t>
      </w:r>
      <w:proofErr w:type="spellStart"/>
      <w:r w:rsidRPr="00B36488">
        <w:rPr>
          <w:rFonts w:ascii="Times New Roman" w:hAnsi="Times New Roman" w:cs="Times New Roman"/>
          <w:iCs/>
          <w:sz w:val="24"/>
          <w:szCs w:val="24"/>
          <w:lang w:val="fr-FR"/>
        </w:rPr>
        <w:t>complejas</w:t>
      </w:r>
      <w:proofErr w:type="spellEnd"/>
      <w:r w:rsidRPr="00B36488">
        <w:rPr>
          <w:rFonts w:ascii="Times New Roman" w:hAnsi="Times New Roman" w:cs="Times New Roman"/>
          <w:iCs/>
          <w:sz w:val="24"/>
          <w:szCs w:val="24"/>
          <w:lang w:val="fr-FR"/>
        </w:rPr>
        <w:t xml:space="preserve">”. </w:t>
      </w:r>
      <w:proofErr w:type="spellStart"/>
      <w:r w:rsidRPr="00B36488">
        <w:rPr>
          <w:rFonts w:ascii="Times New Roman" w:hAnsi="Times New Roman" w:cs="Times New Roman"/>
          <w:iCs/>
          <w:sz w:val="24"/>
          <w:szCs w:val="24"/>
          <w:lang w:val="fr-FR"/>
        </w:rPr>
        <w:t>Investigacion</w:t>
      </w:r>
      <w:proofErr w:type="spellEnd"/>
      <w:r w:rsidRPr="00B36488">
        <w:rPr>
          <w:rFonts w:ascii="Times New Roman" w:hAnsi="Times New Roman" w:cs="Times New Roman"/>
          <w:iCs/>
          <w:sz w:val="24"/>
          <w:szCs w:val="24"/>
          <w:lang w:val="fr-FR"/>
        </w:rPr>
        <w:t xml:space="preserve"> y </w:t>
      </w:r>
      <w:proofErr w:type="spellStart"/>
      <w:r w:rsidRPr="00B36488">
        <w:rPr>
          <w:rFonts w:ascii="Times New Roman" w:hAnsi="Times New Roman" w:cs="Times New Roman"/>
          <w:iCs/>
          <w:sz w:val="24"/>
          <w:szCs w:val="24"/>
          <w:lang w:val="fr-FR"/>
        </w:rPr>
        <w:t>teorias</w:t>
      </w:r>
      <w:proofErr w:type="spellEnd"/>
      <w:r w:rsidRPr="00B36488">
        <w:rPr>
          <w:rFonts w:ascii="Times New Roman" w:hAnsi="Times New Roman" w:cs="Times New Roman"/>
          <w:iCs/>
          <w:sz w:val="24"/>
          <w:szCs w:val="24"/>
          <w:lang w:val="fr-FR"/>
        </w:rPr>
        <w:t xml:space="preserve"> / Lexicalisations “complexes”. </w:t>
      </w:r>
      <w:r w:rsidRPr="00B36488">
        <w:rPr>
          <w:rFonts w:ascii="Times New Roman" w:hAnsi="Times New Roman" w:cs="Times New Roman"/>
          <w:iCs/>
          <w:sz w:val="24"/>
          <w:szCs w:val="24"/>
        </w:rPr>
        <w:t xml:space="preserve">Recherches et </w:t>
      </w:r>
      <w:proofErr w:type="spellStart"/>
      <w:r w:rsidRPr="00B36488">
        <w:rPr>
          <w:rFonts w:ascii="Times New Roman" w:hAnsi="Times New Roman" w:cs="Times New Roman"/>
          <w:iCs/>
          <w:sz w:val="24"/>
          <w:szCs w:val="24"/>
        </w:rPr>
        <w:t>théorisations</w:t>
      </w:r>
      <w:proofErr w:type="spellEnd"/>
      <w:r w:rsidR="002247DF" w:rsidRPr="00B36488">
        <w:rPr>
          <w:rFonts w:ascii="Times New Roman" w:hAnsi="Times New Roman" w:cs="Times New Roman"/>
          <w:iCs/>
          <w:sz w:val="24"/>
          <w:szCs w:val="24"/>
        </w:rPr>
        <w:t>»</w:t>
      </w:r>
      <w:r w:rsidRPr="00B36488">
        <w:rPr>
          <w:rFonts w:ascii="Times New Roman" w:hAnsi="Times New Roman" w:cs="Times New Roman"/>
          <w:iCs/>
          <w:sz w:val="24"/>
          <w:szCs w:val="24"/>
        </w:rPr>
        <w:t xml:space="preserve"> (a cura di I. Valenti)</w:t>
      </w:r>
      <w:r w:rsidRPr="00B36488">
        <w:rPr>
          <w:rFonts w:ascii="Times New Roman" w:hAnsi="Times New Roman" w:cs="Times New Roman"/>
          <w:sz w:val="24"/>
          <w:szCs w:val="24"/>
        </w:rPr>
        <w:t xml:space="preserve">, Aracne, Roma, ISBN 978-88-255-3742-0 </w:t>
      </w:r>
      <w:r w:rsidRPr="00B36488">
        <w:rPr>
          <w:rFonts w:ascii="Times New Roman" w:hAnsi="Times New Roman" w:cs="Times New Roman"/>
          <w:bCs/>
          <w:sz w:val="24"/>
          <w:szCs w:val="24"/>
        </w:rPr>
        <w:t>(saggio in volume)</w:t>
      </w:r>
    </w:p>
    <w:p w14:paraId="0A4B6A26" w14:textId="77777777" w:rsidR="00B36488" w:rsidRPr="00B36488" w:rsidRDefault="00B36488" w:rsidP="00B36488">
      <w:pPr>
        <w:pStyle w:val="Paragrafoelenco"/>
        <w:rPr>
          <w:rFonts w:ascii="Times New Roman" w:hAnsi="Times New Roman" w:cs="Times New Roman"/>
          <w:bCs/>
          <w:sz w:val="24"/>
          <w:szCs w:val="24"/>
        </w:rPr>
      </w:pPr>
    </w:p>
    <w:p w14:paraId="708ADF09" w14:textId="2F9458CD" w:rsidR="00B36488" w:rsidRPr="00B36488" w:rsidRDefault="00B36488" w:rsidP="00B36488">
      <w:pPr>
        <w:pStyle w:val="Paragrafoelenco"/>
        <w:numPr>
          <w:ilvl w:val="0"/>
          <w:numId w:val="6"/>
        </w:numPr>
        <w:spacing w:after="0" w:line="240" w:lineRule="auto"/>
        <w:jc w:val="both"/>
        <w:rPr>
          <w:rFonts w:ascii="Times New Roman" w:hAnsi="Times New Roman" w:cs="Times New Roman"/>
          <w:color w:val="000000"/>
          <w:sz w:val="24"/>
          <w:szCs w:val="24"/>
          <w:lang w:val="fr-FR"/>
        </w:rPr>
      </w:pPr>
      <w:r w:rsidRPr="00B36488">
        <w:rPr>
          <w:rFonts w:ascii="Times New Roman" w:hAnsi="Times New Roman" w:cs="Times New Roman"/>
          <w:sz w:val="24"/>
          <w:szCs w:val="24"/>
          <w:lang w:val="fr-FR"/>
        </w:rPr>
        <w:t>Pavone L.  (</w:t>
      </w:r>
      <w:r w:rsidRPr="00B36488">
        <w:rPr>
          <w:rFonts w:ascii="Times New Roman" w:hAnsi="Times New Roman" w:cs="Times New Roman"/>
          <w:color w:val="000000"/>
          <w:sz w:val="24"/>
          <w:szCs w:val="24"/>
          <w:shd w:val="clear" w:color="auto" w:fill="FFFFFF"/>
          <w:lang w:val="fr-FR"/>
        </w:rPr>
        <w:t xml:space="preserve">2019), </w:t>
      </w:r>
      <w:r w:rsidRPr="00B36488">
        <w:rPr>
          <w:rFonts w:ascii="Times New Roman" w:hAnsi="Times New Roman" w:cs="Times New Roman"/>
          <w:i/>
          <w:iCs/>
          <w:color w:val="000000"/>
          <w:sz w:val="24"/>
          <w:szCs w:val="24"/>
          <w:shd w:val="clear" w:color="auto" w:fill="FFFFFF"/>
          <w:lang w:val="fr-FR"/>
        </w:rPr>
        <w:t>Le phénomène collocatif dans l'optique de l'acquisition lexicale</w:t>
      </w:r>
      <w:r w:rsidRPr="00B36488">
        <w:rPr>
          <w:rFonts w:ascii="Times New Roman" w:hAnsi="Times New Roman" w:cs="Times New Roman"/>
          <w:color w:val="000000"/>
          <w:sz w:val="24"/>
          <w:szCs w:val="24"/>
          <w:shd w:val="clear" w:color="auto" w:fill="FFFFFF"/>
          <w:lang w:val="fr-FR"/>
        </w:rPr>
        <w:t xml:space="preserve">, pp. 609-618, in AA. VV., La recherche en Études Françaises : un éventail de possibilités, Sevilla, Editorial </w:t>
      </w:r>
      <w:proofErr w:type="spellStart"/>
      <w:r w:rsidRPr="00B36488">
        <w:rPr>
          <w:rFonts w:ascii="Times New Roman" w:hAnsi="Times New Roman" w:cs="Times New Roman"/>
          <w:color w:val="000000"/>
          <w:sz w:val="24"/>
          <w:szCs w:val="24"/>
          <w:shd w:val="clear" w:color="auto" w:fill="FFFFFF"/>
          <w:lang w:val="fr-FR"/>
        </w:rPr>
        <w:t>Universidad</w:t>
      </w:r>
      <w:proofErr w:type="spellEnd"/>
      <w:r w:rsidRPr="00B36488">
        <w:rPr>
          <w:rFonts w:ascii="Times New Roman" w:hAnsi="Times New Roman" w:cs="Times New Roman"/>
          <w:color w:val="000000"/>
          <w:sz w:val="24"/>
          <w:szCs w:val="24"/>
          <w:shd w:val="clear" w:color="auto" w:fill="FFFFFF"/>
          <w:lang w:val="fr-FR"/>
        </w:rPr>
        <w:t xml:space="preserve"> de Sevilla, ISBN 978-84-472-2166-0 </w:t>
      </w:r>
    </w:p>
    <w:p w14:paraId="1A9B4493" w14:textId="77777777" w:rsidR="00B36488" w:rsidRPr="00B36488" w:rsidRDefault="00B36488" w:rsidP="00B36488">
      <w:pPr>
        <w:pStyle w:val="Paragrafoelenco"/>
        <w:spacing w:line="240" w:lineRule="auto"/>
        <w:rPr>
          <w:rFonts w:ascii="Times New Roman" w:hAnsi="Times New Roman" w:cs="Times New Roman"/>
          <w:color w:val="000000"/>
          <w:sz w:val="24"/>
          <w:szCs w:val="24"/>
          <w:shd w:val="clear" w:color="auto" w:fill="FFFFFF"/>
          <w:lang w:val="fr-FR"/>
        </w:rPr>
      </w:pPr>
    </w:p>
    <w:p w14:paraId="51A268E2" w14:textId="51100F52" w:rsidR="00B36488" w:rsidRPr="00B36488" w:rsidRDefault="00B36488" w:rsidP="00B36488">
      <w:pPr>
        <w:pStyle w:val="Paragrafoelenco"/>
        <w:numPr>
          <w:ilvl w:val="0"/>
          <w:numId w:val="6"/>
        </w:numPr>
        <w:spacing w:after="0" w:line="240" w:lineRule="auto"/>
        <w:jc w:val="both"/>
        <w:rPr>
          <w:rFonts w:ascii="Times New Roman" w:hAnsi="Times New Roman" w:cs="Times New Roman"/>
          <w:color w:val="000000"/>
          <w:sz w:val="24"/>
          <w:szCs w:val="24"/>
        </w:rPr>
      </w:pPr>
      <w:r w:rsidRPr="00B36488">
        <w:rPr>
          <w:rFonts w:ascii="Times New Roman" w:hAnsi="Times New Roman" w:cs="Times New Roman"/>
          <w:color w:val="000000"/>
          <w:sz w:val="24"/>
          <w:szCs w:val="24"/>
          <w:shd w:val="clear" w:color="auto" w:fill="FFFFFF"/>
          <w:lang w:val="fr-FR"/>
        </w:rPr>
        <w:t>Pavone, L.  (2018), </w:t>
      </w:r>
      <w:r w:rsidRPr="00B36488">
        <w:rPr>
          <w:rFonts w:ascii="Times New Roman" w:hAnsi="Times New Roman" w:cs="Times New Roman"/>
          <w:i/>
          <w:iCs/>
          <w:color w:val="000000"/>
          <w:sz w:val="24"/>
          <w:szCs w:val="24"/>
          <w:shd w:val="clear" w:color="auto" w:fill="FFFFFF"/>
          <w:lang w:val="fr-FR"/>
        </w:rPr>
        <w:t>L’étranger dans la langue française contemporaine : le franglais</w:t>
      </w:r>
      <w:r w:rsidRPr="00B36488">
        <w:rPr>
          <w:rFonts w:ascii="Times New Roman" w:hAnsi="Times New Roman" w:cs="Times New Roman"/>
          <w:color w:val="000000"/>
          <w:sz w:val="24"/>
          <w:szCs w:val="24"/>
          <w:shd w:val="clear" w:color="auto" w:fill="FFFFFF"/>
          <w:lang w:val="fr-FR"/>
        </w:rPr>
        <w:t xml:space="preserve">, pp. 243-259. </w:t>
      </w:r>
      <w:r w:rsidRPr="00B36488">
        <w:rPr>
          <w:rFonts w:ascii="Times New Roman" w:hAnsi="Times New Roman" w:cs="Times New Roman"/>
          <w:color w:val="000000"/>
          <w:sz w:val="24"/>
          <w:szCs w:val="24"/>
          <w:shd w:val="clear" w:color="auto" w:fill="FFFFFF"/>
        </w:rPr>
        <w:t xml:space="preserve">In LE FORME E LA STORIA, </w:t>
      </w:r>
      <w:proofErr w:type="spellStart"/>
      <w:r w:rsidRPr="00B36488">
        <w:rPr>
          <w:rFonts w:ascii="Times New Roman" w:hAnsi="Times New Roman" w:cs="Times New Roman"/>
          <w:color w:val="000000"/>
          <w:sz w:val="24"/>
          <w:szCs w:val="24"/>
          <w:shd w:val="clear" w:color="auto" w:fill="FFFFFF"/>
        </w:rPr>
        <w:t>n.s.</w:t>
      </w:r>
      <w:proofErr w:type="spellEnd"/>
      <w:r w:rsidRPr="00B36488">
        <w:rPr>
          <w:rFonts w:ascii="Times New Roman" w:hAnsi="Times New Roman" w:cs="Times New Roman"/>
          <w:color w:val="000000"/>
          <w:sz w:val="24"/>
          <w:szCs w:val="24"/>
          <w:shd w:val="clear" w:color="auto" w:fill="FFFFFF"/>
        </w:rPr>
        <w:t xml:space="preserve"> XI, 2- ISSN 1121-2276</w:t>
      </w:r>
    </w:p>
    <w:p w14:paraId="5E9E89C1" w14:textId="77777777" w:rsidR="00B36488" w:rsidRPr="00B36488" w:rsidRDefault="00B36488" w:rsidP="00B36488">
      <w:pPr>
        <w:pStyle w:val="Paragrafoelenco"/>
        <w:spacing w:line="240" w:lineRule="auto"/>
        <w:rPr>
          <w:rFonts w:ascii="Times New Roman" w:hAnsi="Times New Roman" w:cs="Times New Roman"/>
          <w:sz w:val="24"/>
          <w:szCs w:val="24"/>
        </w:rPr>
      </w:pPr>
    </w:p>
    <w:p w14:paraId="0317A149" w14:textId="77777777" w:rsidR="00B36488" w:rsidRPr="00B36488" w:rsidRDefault="00B36488" w:rsidP="00B36488">
      <w:pPr>
        <w:pStyle w:val="Paragrafoelenco"/>
        <w:numPr>
          <w:ilvl w:val="0"/>
          <w:numId w:val="6"/>
        </w:numPr>
        <w:spacing w:after="0" w:line="240" w:lineRule="auto"/>
        <w:jc w:val="both"/>
        <w:rPr>
          <w:rFonts w:ascii="Times New Roman" w:hAnsi="Times New Roman" w:cs="Times New Roman"/>
          <w:color w:val="000000"/>
          <w:sz w:val="24"/>
          <w:szCs w:val="24"/>
          <w:lang w:val="fr-FR"/>
        </w:rPr>
      </w:pPr>
      <w:r w:rsidRPr="00B36488">
        <w:rPr>
          <w:rFonts w:ascii="Times New Roman" w:hAnsi="Times New Roman" w:cs="Times New Roman"/>
          <w:sz w:val="24"/>
          <w:szCs w:val="24"/>
          <w:lang w:val="fr-FR"/>
        </w:rPr>
        <w:t>Pavone, L. (</w:t>
      </w:r>
      <w:r w:rsidRPr="00B36488">
        <w:rPr>
          <w:rFonts w:ascii="Times New Roman" w:hAnsi="Times New Roman" w:cs="Times New Roman"/>
          <w:color w:val="000000"/>
          <w:sz w:val="24"/>
          <w:szCs w:val="24"/>
          <w:shd w:val="clear" w:color="auto" w:fill="FFFFFF"/>
          <w:lang w:val="fr-FR"/>
        </w:rPr>
        <w:t xml:space="preserve">2018), </w:t>
      </w:r>
      <w:r w:rsidRPr="00B36488">
        <w:rPr>
          <w:rFonts w:ascii="Times New Roman" w:hAnsi="Times New Roman" w:cs="Times New Roman"/>
          <w:i/>
          <w:iCs/>
          <w:color w:val="000000"/>
          <w:sz w:val="24"/>
          <w:szCs w:val="24"/>
          <w:shd w:val="clear" w:color="auto" w:fill="FFFFFF"/>
          <w:lang w:val="fr-FR"/>
        </w:rPr>
        <w:t>Le tout-anglais et le traitement lexicographique des anglicismes</w:t>
      </w:r>
      <w:r w:rsidRPr="00B36488">
        <w:rPr>
          <w:rFonts w:ascii="Times New Roman" w:hAnsi="Times New Roman" w:cs="Times New Roman"/>
          <w:color w:val="000000"/>
          <w:sz w:val="24"/>
          <w:szCs w:val="24"/>
          <w:shd w:val="clear" w:color="auto" w:fill="FFFFFF"/>
          <w:lang w:val="fr-FR"/>
        </w:rPr>
        <w:t xml:space="preserve">. pp.36-56. In ROMANISTICA COMENIANA, I, ISSN 2585-8483 </w:t>
      </w:r>
    </w:p>
    <w:p w14:paraId="3C931DC6" w14:textId="77777777" w:rsidR="00B36488" w:rsidRPr="00B36488" w:rsidRDefault="00B36488" w:rsidP="00B36488">
      <w:pPr>
        <w:pStyle w:val="Paragrafoelenco"/>
        <w:spacing w:line="240" w:lineRule="auto"/>
        <w:rPr>
          <w:rFonts w:ascii="Times New Roman" w:hAnsi="Times New Roman" w:cs="Times New Roman"/>
          <w:sz w:val="24"/>
          <w:szCs w:val="24"/>
          <w:lang w:val="fr-FR"/>
        </w:rPr>
      </w:pPr>
    </w:p>
    <w:p w14:paraId="72EA0DDE" w14:textId="77777777" w:rsidR="00B36488" w:rsidRPr="00B36488" w:rsidRDefault="00B36488" w:rsidP="00B36488">
      <w:pPr>
        <w:pStyle w:val="Paragrafoelenco"/>
        <w:numPr>
          <w:ilvl w:val="0"/>
          <w:numId w:val="6"/>
        </w:numPr>
        <w:spacing w:after="0" w:line="240" w:lineRule="auto"/>
        <w:jc w:val="both"/>
        <w:rPr>
          <w:rFonts w:ascii="Times New Roman" w:hAnsi="Times New Roman" w:cs="Times New Roman"/>
          <w:color w:val="000000"/>
          <w:sz w:val="24"/>
          <w:szCs w:val="24"/>
        </w:rPr>
      </w:pPr>
      <w:r w:rsidRPr="00B36488">
        <w:rPr>
          <w:rFonts w:ascii="Times New Roman" w:hAnsi="Times New Roman" w:cs="Times New Roman"/>
          <w:sz w:val="24"/>
          <w:szCs w:val="24"/>
        </w:rPr>
        <w:t xml:space="preserve">Pavone, L. (2018). </w:t>
      </w:r>
      <w:r w:rsidRPr="00B36488">
        <w:rPr>
          <w:rFonts w:ascii="Times New Roman" w:hAnsi="Times New Roman" w:cs="Times New Roman"/>
          <w:i/>
          <w:iCs/>
          <w:sz w:val="24"/>
          <w:szCs w:val="24"/>
        </w:rPr>
        <w:t>F-Haine, la provocazione e il parlare ingiurioso di Marine Le Pen</w:t>
      </w:r>
      <w:r w:rsidRPr="00B36488">
        <w:rPr>
          <w:rFonts w:ascii="Times New Roman" w:hAnsi="Times New Roman" w:cs="Times New Roman"/>
          <w:sz w:val="24"/>
          <w:szCs w:val="24"/>
        </w:rPr>
        <w:t xml:space="preserve">. pp.87-100. In AA.VV., Ne uccide più la parola. Lessici dell'odio e pratiche di reclusione, </w:t>
      </w:r>
      <w:r w:rsidRPr="00B36488">
        <w:rPr>
          <w:rFonts w:ascii="Times New Roman" w:hAnsi="Times New Roman" w:cs="Times New Roman"/>
          <w:color w:val="000000"/>
          <w:sz w:val="24"/>
          <w:szCs w:val="24"/>
        </w:rPr>
        <w:t xml:space="preserve">ETS, Pisa, </w:t>
      </w:r>
      <w:r w:rsidRPr="00B36488">
        <w:rPr>
          <w:rFonts w:ascii="Times New Roman" w:hAnsi="Times New Roman" w:cs="Times New Roman"/>
          <w:sz w:val="24"/>
          <w:szCs w:val="24"/>
        </w:rPr>
        <w:t xml:space="preserve">ISBN 9788846751980 </w:t>
      </w:r>
    </w:p>
    <w:p w14:paraId="40DD712C" w14:textId="77777777" w:rsidR="00B36488" w:rsidRPr="002247DF" w:rsidRDefault="00B36488" w:rsidP="00B36488">
      <w:pPr>
        <w:pStyle w:val="Paragrafoelenco"/>
        <w:spacing w:after="0" w:line="240" w:lineRule="auto"/>
        <w:jc w:val="both"/>
        <w:rPr>
          <w:rFonts w:cstheme="minorHAnsi"/>
          <w:bCs/>
          <w:sz w:val="24"/>
          <w:szCs w:val="24"/>
        </w:rPr>
      </w:pPr>
    </w:p>
    <w:p w14:paraId="084608FB" w14:textId="77777777" w:rsidR="006C5A11" w:rsidRPr="000467C0" w:rsidRDefault="006C5A11" w:rsidP="002247DF">
      <w:pPr>
        <w:pStyle w:val="Paragrafoelenco"/>
        <w:tabs>
          <w:tab w:val="left" w:pos="6804"/>
        </w:tabs>
        <w:spacing w:line="240" w:lineRule="auto"/>
        <w:ind w:left="0"/>
        <w:jc w:val="both"/>
        <w:rPr>
          <w:color w:val="000000"/>
          <w:sz w:val="24"/>
          <w:szCs w:val="24"/>
          <w:shd w:val="clear" w:color="auto" w:fill="FFFFFF"/>
        </w:rPr>
      </w:pPr>
    </w:p>
    <w:sectPr w:rsidR="006C5A11" w:rsidRPr="000467C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24565"/>
    <w:multiLevelType w:val="hybridMultilevel"/>
    <w:tmpl w:val="CB9EDFC6"/>
    <w:lvl w:ilvl="0" w:tplc="19309AD8">
      <w:start w:val="2"/>
      <w:numFmt w:val="bullet"/>
      <w:lvlText w:val="-"/>
      <w:lvlJc w:val="left"/>
      <w:pPr>
        <w:ind w:left="644" w:hanging="360"/>
      </w:pPr>
      <w:rPr>
        <w:rFonts w:ascii="Calibri" w:eastAsiaTheme="minorHAnsi" w:hAnsi="Calibri" w:cstheme="minorBidi" w:hint="default"/>
        <w:sz w:val="24"/>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 w15:restartNumberingAfterBreak="0">
    <w:nsid w:val="0ED66A39"/>
    <w:multiLevelType w:val="hybridMultilevel"/>
    <w:tmpl w:val="1A28CB94"/>
    <w:lvl w:ilvl="0" w:tplc="0A14EDD8">
      <w:start w:val="1"/>
      <w:numFmt w:val="decimal"/>
      <w:lvlText w:val="%1."/>
      <w:lvlJc w:val="left"/>
      <w:pPr>
        <w:ind w:left="360" w:hanging="360"/>
      </w:pPr>
      <w:rPr>
        <w:rFonts w:hint="default"/>
        <w:b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1D05A9E"/>
    <w:multiLevelType w:val="hybridMultilevel"/>
    <w:tmpl w:val="2BBE8338"/>
    <w:lvl w:ilvl="0" w:tplc="04100017">
      <w:start w:val="1"/>
      <w:numFmt w:val="lowerLetter"/>
      <w:lvlText w:val="%1)"/>
      <w:lvlJc w:val="left"/>
      <w:pPr>
        <w:ind w:left="720" w:hanging="360"/>
      </w:pPr>
      <w:rPr>
        <w:rFonts w:hint="default"/>
      </w:rPr>
    </w:lvl>
    <w:lvl w:ilvl="1" w:tplc="0410000F">
      <w:start w:val="1"/>
      <w:numFmt w:val="decimal"/>
      <w:lvlText w:val="%2."/>
      <w:lvlJc w:val="left"/>
      <w:pPr>
        <w:ind w:left="1353"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64A6F92"/>
    <w:multiLevelType w:val="multilevel"/>
    <w:tmpl w:val="F35CA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B24D0A"/>
    <w:multiLevelType w:val="multilevel"/>
    <w:tmpl w:val="7B44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880CD5"/>
    <w:multiLevelType w:val="hybridMultilevel"/>
    <w:tmpl w:val="B4CA22C2"/>
    <w:lvl w:ilvl="0" w:tplc="CC126534">
      <w:start w:val="1"/>
      <w:numFmt w:val="decimal"/>
      <w:lvlText w:val="%1."/>
      <w:lvlJc w:val="left"/>
      <w:pPr>
        <w:ind w:left="1080" w:hanging="360"/>
      </w:pPr>
      <w:rPr>
        <w:rFonts w:asciiTheme="minorHAnsi" w:eastAsiaTheme="minorHAnsi" w:hAnsiTheme="minorHAnsi" w:cstheme="minorBidi"/>
        <w:color w:val="auto"/>
        <w:sz w:val="22"/>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6" w15:restartNumberingAfterBreak="0">
    <w:nsid w:val="78193AEF"/>
    <w:multiLevelType w:val="hybridMultilevel"/>
    <w:tmpl w:val="4922FF78"/>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13704535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977679">
    <w:abstractNumId w:val="5"/>
  </w:num>
  <w:num w:numId="3" w16cid:durableId="1340964492">
    <w:abstractNumId w:val="2"/>
  </w:num>
  <w:num w:numId="4" w16cid:durableId="1136795598">
    <w:abstractNumId w:val="0"/>
  </w:num>
  <w:num w:numId="5" w16cid:durableId="1403486188">
    <w:abstractNumId w:val="4"/>
  </w:num>
  <w:num w:numId="6" w16cid:durableId="637806523">
    <w:abstractNumId w:val="3"/>
  </w:num>
  <w:num w:numId="7" w16cid:durableId="421491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28F8"/>
    <w:rsid w:val="000279C4"/>
    <w:rsid w:val="00031799"/>
    <w:rsid w:val="000467C0"/>
    <w:rsid w:val="0005092C"/>
    <w:rsid w:val="00060F9D"/>
    <w:rsid w:val="000E22CB"/>
    <w:rsid w:val="001544BA"/>
    <w:rsid w:val="00161869"/>
    <w:rsid w:val="001D21B3"/>
    <w:rsid w:val="001E6D42"/>
    <w:rsid w:val="001E7D22"/>
    <w:rsid w:val="001F1E7E"/>
    <w:rsid w:val="00213813"/>
    <w:rsid w:val="002247DF"/>
    <w:rsid w:val="002374FD"/>
    <w:rsid w:val="00267CDA"/>
    <w:rsid w:val="002B0879"/>
    <w:rsid w:val="002E3B96"/>
    <w:rsid w:val="00316230"/>
    <w:rsid w:val="0032734F"/>
    <w:rsid w:val="00350BB2"/>
    <w:rsid w:val="0035557F"/>
    <w:rsid w:val="0038636D"/>
    <w:rsid w:val="003928F8"/>
    <w:rsid w:val="003B6093"/>
    <w:rsid w:val="003C3197"/>
    <w:rsid w:val="003C7028"/>
    <w:rsid w:val="003F5D65"/>
    <w:rsid w:val="004311D9"/>
    <w:rsid w:val="00455FA4"/>
    <w:rsid w:val="00491D5C"/>
    <w:rsid w:val="00495272"/>
    <w:rsid w:val="004A05D5"/>
    <w:rsid w:val="004B58D9"/>
    <w:rsid w:val="004F192A"/>
    <w:rsid w:val="00513729"/>
    <w:rsid w:val="0051459F"/>
    <w:rsid w:val="00556D19"/>
    <w:rsid w:val="0056143B"/>
    <w:rsid w:val="00592ACC"/>
    <w:rsid w:val="005B44FF"/>
    <w:rsid w:val="005B4DDC"/>
    <w:rsid w:val="005B6D5F"/>
    <w:rsid w:val="005C0718"/>
    <w:rsid w:val="005D75CD"/>
    <w:rsid w:val="005E0736"/>
    <w:rsid w:val="006057B3"/>
    <w:rsid w:val="00612A6E"/>
    <w:rsid w:val="006246E0"/>
    <w:rsid w:val="006931C9"/>
    <w:rsid w:val="006C57AB"/>
    <w:rsid w:val="006C5A11"/>
    <w:rsid w:val="006C69E5"/>
    <w:rsid w:val="006D0F32"/>
    <w:rsid w:val="00702B88"/>
    <w:rsid w:val="00790B92"/>
    <w:rsid w:val="007C554A"/>
    <w:rsid w:val="007D343F"/>
    <w:rsid w:val="008B025A"/>
    <w:rsid w:val="008C0F2B"/>
    <w:rsid w:val="008E0D5B"/>
    <w:rsid w:val="008F3BBE"/>
    <w:rsid w:val="00956BB5"/>
    <w:rsid w:val="00956EDA"/>
    <w:rsid w:val="00970511"/>
    <w:rsid w:val="009753A0"/>
    <w:rsid w:val="009811BD"/>
    <w:rsid w:val="0098774C"/>
    <w:rsid w:val="009A6F40"/>
    <w:rsid w:val="009E68A1"/>
    <w:rsid w:val="009F452B"/>
    <w:rsid w:val="00A06A39"/>
    <w:rsid w:val="00A14835"/>
    <w:rsid w:val="00A14E1D"/>
    <w:rsid w:val="00A15648"/>
    <w:rsid w:val="00A43B71"/>
    <w:rsid w:val="00A479E0"/>
    <w:rsid w:val="00A64817"/>
    <w:rsid w:val="00A860E2"/>
    <w:rsid w:val="00AC71FD"/>
    <w:rsid w:val="00B36488"/>
    <w:rsid w:val="00B96E02"/>
    <w:rsid w:val="00BA5118"/>
    <w:rsid w:val="00BF37C8"/>
    <w:rsid w:val="00C37987"/>
    <w:rsid w:val="00C54083"/>
    <w:rsid w:val="00C8527B"/>
    <w:rsid w:val="00CB46CB"/>
    <w:rsid w:val="00CF1B16"/>
    <w:rsid w:val="00D0396F"/>
    <w:rsid w:val="00D16ED0"/>
    <w:rsid w:val="00D61F4E"/>
    <w:rsid w:val="00D66BFA"/>
    <w:rsid w:val="00D72C4D"/>
    <w:rsid w:val="00D866DB"/>
    <w:rsid w:val="00D93C3A"/>
    <w:rsid w:val="00DB3AD2"/>
    <w:rsid w:val="00DB53D0"/>
    <w:rsid w:val="00DC15AF"/>
    <w:rsid w:val="00DD4F87"/>
    <w:rsid w:val="00E26BC7"/>
    <w:rsid w:val="00E528EF"/>
    <w:rsid w:val="00E54545"/>
    <w:rsid w:val="00E6724A"/>
    <w:rsid w:val="00EA624D"/>
    <w:rsid w:val="00EB13DF"/>
    <w:rsid w:val="00ED5597"/>
    <w:rsid w:val="00ED7DD2"/>
    <w:rsid w:val="00F061C4"/>
    <w:rsid w:val="00F32AFA"/>
    <w:rsid w:val="00F33C20"/>
    <w:rsid w:val="00FA4718"/>
    <w:rsid w:val="00FB0852"/>
    <w:rsid w:val="00FF30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C8420"/>
  <w15:docId w15:val="{B596160E-3F43-4C6D-94C3-647666952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E3B96"/>
  </w:style>
  <w:style w:type="paragraph" w:styleId="Titolo2">
    <w:name w:val="heading 2"/>
    <w:basedOn w:val="Normale"/>
    <w:link w:val="Titolo2Carattere"/>
    <w:uiPriority w:val="9"/>
    <w:qFormat/>
    <w:rsid w:val="00970511"/>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iPriority w:val="9"/>
    <w:semiHidden/>
    <w:unhideWhenUsed/>
    <w:qFormat/>
    <w:rsid w:val="00BF37C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EA624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2E3B96"/>
    <w:rPr>
      <w:color w:val="0000FF"/>
      <w:u w:val="single"/>
    </w:rPr>
  </w:style>
  <w:style w:type="paragraph" w:styleId="Paragrafoelenco">
    <w:name w:val="List Paragraph"/>
    <w:basedOn w:val="Normale"/>
    <w:uiPriority w:val="34"/>
    <w:qFormat/>
    <w:rsid w:val="002E3B96"/>
    <w:pPr>
      <w:ind w:left="720"/>
      <w:contextualSpacing/>
    </w:pPr>
  </w:style>
  <w:style w:type="character" w:styleId="Collegamentovisitato">
    <w:name w:val="FollowedHyperlink"/>
    <w:basedOn w:val="Carpredefinitoparagrafo"/>
    <w:uiPriority w:val="99"/>
    <w:semiHidden/>
    <w:unhideWhenUsed/>
    <w:rsid w:val="00DB53D0"/>
    <w:rPr>
      <w:color w:val="800080" w:themeColor="followedHyperlink"/>
      <w:u w:val="single"/>
    </w:rPr>
  </w:style>
  <w:style w:type="character" w:styleId="Enfasicorsivo">
    <w:name w:val="Emphasis"/>
    <w:basedOn w:val="Carpredefinitoparagrafo"/>
    <w:uiPriority w:val="20"/>
    <w:qFormat/>
    <w:rsid w:val="00970511"/>
    <w:rPr>
      <w:i/>
      <w:iCs/>
    </w:rPr>
  </w:style>
  <w:style w:type="character" w:customStyle="1" w:styleId="apple-converted-space">
    <w:name w:val="apple-converted-space"/>
    <w:basedOn w:val="Carpredefinitoparagrafo"/>
    <w:rsid w:val="00970511"/>
  </w:style>
  <w:style w:type="character" w:customStyle="1" w:styleId="Titolo2Carattere">
    <w:name w:val="Titolo 2 Carattere"/>
    <w:basedOn w:val="Carpredefinitoparagrafo"/>
    <w:link w:val="Titolo2"/>
    <w:uiPriority w:val="9"/>
    <w:rsid w:val="00970511"/>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5B44F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3Carattere">
    <w:name w:val="Titolo 3 Carattere"/>
    <w:basedOn w:val="Carpredefinitoparagrafo"/>
    <w:link w:val="Titolo3"/>
    <w:uiPriority w:val="9"/>
    <w:semiHidden/>
    <w:rsid w:val="00BF37C8"/>
    <w:rPr>
      <w:rFonts w:asciiTheme="majorHAnsi" w:eastAsiaTheme="majorEastAsia" w:hAnsiTheme="majorHAnsi" w:cstheme="majorBidi"/>
      <w:color w:val="243F60" w:themeColor="accent1" w:themeShade="7F"/>
      <w:sz w:val="24"/>
      <w:szCs w:val="24"/>
    </w:rPr>
  </w:style>
  <w:style w:type="character" w:customStyle="1" w:styleId="Titolo4Carattere">
    <w:name w:val="Titolo 4 Carattere"/>
    <w:basedOn w:val="Carpredefinitoparagrafo"/>
    <w:link w:val="Titolo4"/>
    <w:uiPriority w:val="9"/>
    <w:semiHidden/>
    <w:rsid w:val="00EA624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86601">
      <w:bodyDiv w:val="1"/>
      <w:marLeft w:val="0"/>
      <w:marRight w:val="0"/>
      <w:marTop w:val="0"/>
      <w:marBottom w:val="0"/>
      <w:divBdr>
        <w:top w:val="none" w:sz="0" w:space="0" w:color="auto"/>
        <w:left w:val="none" w:sz="0" w:space="0" w:color="auto"/>
        <w:bottom w:val="none" w:sz="0" w:space="0" w:color="auto"/>
        <w:right w:val="none" w:sz="0" w:space="0" w:color="auto"/>
      </w:divBdr>
    </w:div>
    <w:div w:id="595476591">
      <w:bodyDiv w:val="1"/>
      <w:marLeft w:val="0"/>
      <w:marRight w:val="0"/>
      <w:marTop w:val="0"/>
      <w:marBottom w:val="0"/>
      <w:divBdr>
        <w:top w:val="none" w:sz="0" w:space="0" w:color="auto"/>
        <w:left w:val="none" w:sz="0" w:space="0" w:color="auto"/>
        <w:bottom w:val="none" w:sz="0" w:space="0" w:color="auto"/>
        <w:right w:val="none" w:sz="0" w:space="0" w:color="auto"/>
      </w:divBdr>
    </w:div>
    <w:div w:id="841890522">
      <w:bodyDiv w:val="1"/>
      <w:marLeft w:val="0"/>
      <w:marRight w:val="0"/>
      <w:marTop w:val="0"/>
      <w:marBottom w:val="0"/>
      <w:divBdr>
        <w:top w:val="none" w:sz="0" w:space="0" w:color="auto"/>
        <w:left w:val="none" w:sz="0" w:space="0" w:color="auto"/>
        <w:bottom w:val="none" w:sz="0" w:space="0" w:color="auto"/>
        <w:right w:val="none" w:sz="0" w:space="0" w:color="auto"/>
      </w:divBdr>
      <w:divsChild>
        <w:div w:id="122038135">
          <w:marLeft w:val="0"/>
          <w:marRight w:val="0"/>
          <w:marTop w:val="0"/>
          <w:marBottom w:val="0"/>
          <w:divBdr>
            <w:top w:val="none" w:sz="0" w:space="0" w:color="auto"/>
            <w:left w:val="none" w:sz="0" w:space="0" w:color="auto"/>
            <w:bottom w:val="none" w:sz="0" w:space="0" w:color="auto"/>
            <w:right w:val="none" w:sz="0" w:space="0" w:color="auto"/>
          </w:divBdr>
        </w:div>
        <w:div w:id="538199083">
          <w:marLeft w:val="0"/>
          <w:marRight w:val="0"/>
          <w:marTop w:val="0"/>
          <w:marBottom w:val="0"/>
          <w:divBdr>
            <w:top w:val="none" w:sz="0" w:space="0" w:color="auto"/>
            <w:left w:val="none" w:sz="0" w:space="0" w:color="auto"/>
            <w:bottom w:val="none" w:sz="0" w:space="0" w:color="auto"/>
            <w:right w:val="none" w:sz="0" w:space="0" w:color="auto"/>
          </w:divBdr>
        </w:div>
        <w:div w:id="965621894">
          <w:marLeft w:val="0"/>
          <w:marRight w:val="0"/>
          <w:marTop w:val="0"/>
          <w:marBottom w:val="0"/>
          <w:divBdr>
            <w:top w:val="none" w:sz="0" w:space="0" w:color="auto"/>
            <w:left w:val="none" w:sz="0" w:space="0" w:color="auto"/>
            <w:bottom w:val="none" w:sz="0" w:space="0" w:color="auto"/>
            <w:right w:val="none" w:sz="0" w:space="0" w:color="auto"/>
          </w:divBdr>
        </w:div>
        <w:div w:id="976180975">
          <w:marLeft w:val="0"/>
          <w:marRight w:val="0"/>
          <w:marTop w:val="0"/>
          <w:marBottom w:val="0"/>
          <w:divBdr>
            <w:top w:val="none" w:sz="0" w:space="0" w:color="auto"/>
            <w:left w:val="none" w:sz="0" w:space="0" w:color="auto"/>
            <w:bottom w:val="none" w:sz="0" w:space="0" w:color="auto"/>
            <w:right w:val="none" w:sz="0" w:space="0" w:color="auto"/>
          </w:divBdr>
        </w:div>
        <w:div w:id="1179782472">
          <w:marLeft w:val="0"/>
          <w:marRight w:val="0"/>
          <w:marTop w:val="0"/>
          <w:marBottom w:val="0"/>
          <w:divBdr>
            <w:top w:val="none" w:sz="0" w:space="0" w:color="auto"/>
            <w:left w:val="none" w:sz="0" w:space="0" w:color="auto"/>
            <w:bottom w:val="none" w:sz="0" w:space="0" w:color="auto"/>
            <w:right w:val="none" w:sz="0" w:space="0" w:color="auto"/>
          </w:divBdr>
        </w:div>
        <w:div w:id="1263101688">
          <w:marLeft w:val="0"/>
          <w:marRight w:val="0"/>
          <w:marTop w:val="0"/>
          <w:marBottom w:val="0"/>
          <w:divBdr>
            <w:top w:val="none" w:sz="0" w:space="0" w:color="auto"/>
            <w:left w:val="none" w:sz="0" w:space="0" w:color="auto"/>
            <w:bottom w:val="none" w:sz="0" w:space="0" w:color="auto"/>
            <w:right w:val="none" w:sz="0" w:space="0" w:color="auto"/>
          </w:divBdr>
        </w:div>
        <w:div w:id="1571772474">
          <w:marLeft w:val="0"/>
          <w:marRight w:val="0"/>
          <w:marTop w:val="0"/>
          <w:marBottom w:val="0"/>
          <w:divBdr>
            <w:top w:val="none" w:sz="0" w:space="0" w:color="auto"/>
            <w:left w:val="none" w:sz="0" w:space="0" w:color="auto"/>
            <w:bottom w:val="none" w:sz="0" w:space="0" w:color="auto"/>
            <w:right w:val="none" w:sz="0" w:space="0" w:color="auto"/>
          </w:divBdr>
        </w:div>
        <w:div w:id="1741556817">
          <w:marLeft w:val="0"/>
          <w:marRight w:val="0"/>
          <w:marTop w:val="0"/>
          <w:marBottom w:val="0"/>
          <w:divBdr>
            <w:top w:val="none" w:sz="0" w:space="0" w:color="auto"/>
            <w:left w:val="none" w:sz="0" w:space="0" w:color="auto"/>
            <w:bottom w:val="none" w:sz="0" w:space="0" w:color="auto"/>
            <w:right w:val="none" w:sz="0" w:space="0" w:color="auto"/>
          </w:divBdr>
        </w:div>
        <w:div w:id="2081245968">
          <w:marLeft w:val="0"/>
          <w:marRight w:val="0"/>
          <w:marTop w:val="0"/>
          <w:marBottom w:val="0"/>
          <w:divBdr>
            <w:top w:val="none" w:sz="0" w:space="0" w:color="auto"/>
            <w:left w:val="none" w:sz="0" w:space="0" w:color="auto"/>
            <w:bottom w:val="none" w:sz="0" w:space="0" w:color="auto"/>
            <w:right w:val="none" w:sz="0" w:space="0" w:color="auto"/>
          </w:divBdr>
        </w:div>
      </w:divsChild>
    </w:div>
    <w:div w:id="1809206232">
      <w:bodyDiv w:val="1"/>
      <w:marLeft w:val="0"/>
      <w:marRight w:val="0"/>
      <w:marTop w:val="0"/>
      <w:marBottom w:val="0"/>
      <w:divBdr>
        <w:top w:val="none" w:sz="0" w:space="0" w:color="auto"/>
        <w:left w:val="none" w:sz="0" w:space="0" w:color="auto"/>
        <w:bottom w:val="none" w:sz="0" w:space="0" w:color="auto"/>
        <w:right w:val="none" w:sz="0" w:space="0" w:color="auto"/>
      </w:divBdr>
    </w:div>
    <w:div w:id="1972207606">
      <w:bodyDiv w:val="1"/>
      <w:marLeft w:val="0"/>
      <w:marRight w:val="0"/>
      <w:marTop w:val="0"/>
      <w:marBottom w:val="0"/>
      <w:divBdr>
        <w:top w:val="none" w:sz="0" w:space="0" w:color="auto"/>
        <w:left w:val="none" w:sz="0" w:space="0" w:color="auto"/>
        <w:bottom w:val="none" w:sz="0" w:space="0" w:color="auto"/>
        <w:right w:val="none" w:sz="0" w:space="0" w:color="auto"/>
      </w:divBdr>
    </w:div>
    <w:div w:id="212560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7890D-4AD3-4849-B503-213B36578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900</Words>
  <Characters>4951</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dc:creator>
  <cp:keywords/>
  <dc:description/>
  <cp:lastModifiedBy>Loredana Pavone</cp:lastModifiedBy>
  <cp:revision>14</cp:revision>
  <cp:lastPrinted>2018-01-07T20:00:00Z</cp:lastPrinted>
  <dcterms:created xsi:type="dcterms:W3CDTF">2026-02-24T19:23:00Z</dcterms:created>
  <dcterms:modified xsi:type="dcterms:W3CDTF">2026-02-24T19:51:00Z</dcterms:modified>
</cp:coreProperties>
</file>