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9" w:rsidRPr="00FE1721" w:rsidRDefault="000458F9" w:rsidP="00FE1721">
      <w:pPr>
        <w:widowControl w:val="0"/>
        <w:autoSpaceDE w:val="0"/>
        <w:autoSpaceDN w:val="0"/>
        <w:adjustRightInd w:val="0"/>
        <w:jc w:val="both"/>
        <w:rPr>
          <w:b/>
          <w:bCs/>
          <w:w w:val="102"/>
          <w:sz w:val="22"/>
          <w:szCs w:val="22"/>
        </w:rPr>
      </w:pPr>
      <w:r w:rsidRPr="00FE1721">
        <w:rPr>
          <w:b/>
          <w:bCs/>
          <w:spacing w:val="2"/>
          <w:sz w:val="22"/>
          <w:szCs w:val="22"/>
        </w:rPr>
        <w:t>DATI PERSONALI</w:t>
      </w:r>
    </w:p>
    <w:p w:rsidR="000458F9" w:rsidRPr="00FE1721" w:rsidRDefault="000458F9" w:rsidP="00FE1721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jc w:val="both"/>
        <w:rPr>
          <w:spacing w:val="3"/>
          <w:sz w:val="22"/>
          <w:szCs w:val="22"/>
        </w:rPr>
      </w:pPr>
      <w:r w:rsidRPr="00FE1721">
        <w:rPr>
          <w:spacing w:val="3"/>
          <w:sz w:val="22"/>
          <w:szCs w:val="22"/>
        </w:rPr>
        <w:t>Cognome, nome: Magnano San Lio, Giancarlo</w:t>
      </w:r>
    </w:p>
    <w:p w:rsidR="000458F9" w:rsidRPr="00FE1721" w:rsidRDefault="000458F9" w:rsidP="00FE1721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jc w:val="both"/>
        <w:rPr>
          <w:spacing w:val="3"/>
          <w:sz w:val="22"/>
          <w:szCs w:val="22"/>
        </w:rPr>
      </w:pPr>
      <w:r w:rsidRPr="00FE1721">
        <w:rPr>
          <w:spacing w:val="3"/>
          <w:sz w:val="22"/>
          <w:szCs w:val="22"/>
        </w:rPr>
        <w:t>Data di nascita: 29/06/1963</w:t>
      </w:r>
    </w:p>
    <w:p w:rsidR="000458F9" w:rsidRPr="00FE1721" w:rsidRDefault="002067E9" w:rsidP="00FE1721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Naz</w:t>
      </w:r>
      <w:r w:rsidRPr="00FE1721">
        <w:rPr>
          <w:position w:val="-1"/>
          <w:sz w:val="22"/>
          <w:szCs w:val="22"/>
        </w:rPr>
        <w:t>ionalità</w:t>
      </w:r>
      <w:r w:rsidR="000458F9" w:rsidRPr="00FE1721">
        <w:rPr>
          <w:position w:val="-1"/>
          <w:sz w:val="22"/>
          <w:szCs w:val="22"/>
        </w:rPr>
        <w:t>: Italiana</w:t>
      </w:r>
    </w:p>
    <w:p w:rsidR="000458F9" w:rsidRPr="00FE1721" w:rsidRDefault="000458F9" w:rsidP="00FE1721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E1721">
        <w:rPr>
          <w:spacing w:val="3"/>
          <w:sz w:val="22"/>
          <w:szCs w:val="22"/>
        </w:rPr>
        <w:t xml:space="preserve">Sito web: </w:t>
      </w:r>
      <w:r w:rsidRPr="00FE1721">
        <w:rPr>
          <w:position w:val="-1"/>
          <w:sz w:val="22"/>
          <w:szCs w:val="22"/>
        </w:rPr>
        <w:t>http://www.disum.unict.it/docenti/giancarlo.magnanosanlio</w:t>
      </w:r>
    </w:p>
    <w:p w:rsidR="000458F9" w:rsidRPr="00FE1721" w:rsidRDefault="000458F9" w:rsidP="00FE1721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:rsidR="000458F9" w:rsidRPr="00FE1721" w:rsidRDefault="000458F9" w:rsidP="00FE1721">
      <w:pPr>
        <w:widowControl w:val="0"/>
        <w:autoSpaceDE w:val="0"/>
        <w:autoSpaceDN w:val="0"/>
        <w:adjustRightInd w:val="0"/>
        <w:ind w:right="-23"/>
        <w:jc w:val="both"/>
        <w:rPr>
          <w:sz w:val="22"/>
          <w:szCs w:val="22"/>
        </w:rPr>
      </w:pPr>
      <w:r w:rsidRPr="00FE1721">
        <w:rPr>
          <w:b/>
          <w:bCs/>
          <w:spacing w:val="3"/>
          <w:w w:val="102"/>
          <w:sz w:val="22"/>
          <w:szCs w:val="22"/>
        </w:rPr>
        <w:t>FORMAZIONE</w:t>
      </w:r>
    </w:p>
    <w:p w:rsidR="000458F9" w:rsidRPr="00FE1721" w:rsidRDefault="000458F9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1995</w:t>
      </w:r>
      <w:r w:rsidRPr="00FE1721">
        <w:rPr>
          <w:sz w:val="22"/>
          <w:szCs w:val="22"/>
        </w:rPr>
        <w:tab/>
        <w:t>Dottorato di ricerca in “Storia delle Idee”/Facoltà di Lettere e Filosofia, Università di Catania</w:t>
      </w:r>
    </w:p>
    <w:p w:rsidR="000458F9" w:rsidRPr="00FE1721" w:rsidRDefault="000458F9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1989</w:t>
      </w:r>
      <w:r w:rsidRPr="00FE1721">
        <w:rPr>
          <w:sz w:val="22"/>
          <w:szCs w:val="22"/>
        </w:rPr>
        <w:tab/>
        <w:t>Laurea in Filosofia</w:t>
      </w:r>
      <w:r w:rsidRPr="00FE1721">
        <w:rPr>
          <w:b/>
          <w:sz w:val="22"/>
          <w:szCs w:val="22"/>
        </w:rPr>
        <w:t>/</w:t>
      </w:r>
      <w:r w:rsidRPr="00FE1721">
        <w:rPr>
          <w:sz w:val="22"/>
          <w:szCs w:val="22"/>
        </w:rPr>
        <w:t xml:space="preserve"> Facoltà di Lettere e Filosofia, Università di Catania</w:t>
      </w:r>
    </w:p>
    <w:p w:rsidR="000458F9" w:rsidRPr="00FE1721" w:rsidRDefault="000458F9" w:rsidP="00FE1721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jc w:val="both"/>
        <w:rPr>
          <w:bCs/>
          <w:spacing w:val="4"/>
          <w:sz w:val="22"/>
          <w:szCs w:val="22"/>
        </w:rPr>
      </w:pPr>
    </w:p>
    <w:p w:rsidR="000458F9" w:rsidRPr="00FE1721" w:rsidRDefault="00C56677" w:rsidP="00FE172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E1721">
        <w:rPr>
          <w:b/>
          <w:bCs/>
          <w:spacing w:val="2"/>
          <w:sz w:val="22"/>
          <w:szCs w:val="22"/>
        </w:rPr>
        <w:t>POSIZIONE ATTUALE</w:t>
      </w:r>
    </w:p>
    <w:p w:rsidR="000458F9" w:rsidRPr="00FE1721" w:rsidRDefault="000458F9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2005-</w:t>
      </w:r>
      <w:r w:rsidRPr="00FE1721">
        <w:rPr>
          <w:sz w:val="22"/>
          <w:szCs w:val="22"/>
        </w:rPr>
        <w:tab/>
      </w:r>
      <w:r w:rsidR="00C56677" w:rsidRPr="00FE1721">
        <w:rPr>
          <w:sz w:val="22"/>
          <w:szCs w:val="22"/>
        </w:rPr>
        <w:t>Professore Ordinario di Storia della filosofia</w:t>
      </w:r>
      <w:r w:rsidRPr="00FE1721">
        <w:rPr>
          <w:sz w:val="22"/>
          <w:szCs w:val="22"/>
        </w:rPr>
        <w:t>/</w:t>
      </w:r>
      <w:r w:rsidR="00C56677" w:rsidRPr="00FE1721">
        <w:rPr>
          <w:sz w:val="22"/>
          <w:szCs w:val="22"/>
        </w:rPr>
        <w:t>Dipartimento di Scienze Umanistiche, Università di</w:t>
      </w:r>
      <w:r w:rsidRPr="00FE1721">
        <w:rPr>
          <w:sz w:val="22"/>
          <w:szCs w:val="22"/>
        </w:rPr>
        <w:t xml:space="preserve"> Catania</w:t>
      </w:r>
    </w:p>
    <w:p w:rsidR="000458F9" w:rsidRPr="00FE1721" w:rsidRDefault="000458F9" w:rsidP="00FE1721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jc w:val="both"/>
        <w:rPr>
          <w:sz w:val="22"/>
          <w:szCs w:val="22"/>
        </w:rPr>
      </w:pPr>
    </w:p>
    <w:p w:rsidR="00C56677" w:rsidRPr="00FE1721" w:rsidRDefault="00C56677" w:rsidP="00FE172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E1721">
        <w:rPr>
          <w:b/>
          <w:bCs/>
          <w:spacing w:val="2"/>
          <w:sz w:val="22"/>
          <w:szCs w:val="22"/>
        </w:rPr>
        <w:t>POSIZIONI PRECEDENTI</w:t>
      </w:r>
    </w:p>
    <w:p w:rsidR="00C56677" w:rsidRPr="00FE1721" w:rsidRDefault="000458F9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FE1721">
        <w:rPr>
          <w:spacing w:val="2"/>
          <w:sz w:val="22"/>
          <w:szCs w:val="22"/>
        </w:rPr>
        <w:t xml:space="preserve">2001-2005 </w:t>
      </w:r>
      <w:r w:rsidRPr="00FE1721">
        <w:rPr>
          <w:spacing w:val="2"/>
          <w:sz w:val="22"/>
          <w:szCs w:val="22"/>
        </w:rPr>
        <w:tab/>
      </w:r>
      <w:r w:rsidR="00C56677" w:rsidRPr="00FE1721">
        <w:rPr>
          <w:sz w:val="22"/>
          <w:szCs w:val="22"/>
        </w:rPr>
        <w:t>Professore Associato di Storia della filosofia/Facoltà di Lettere e Filosofia, Università di Catania</w:t>
      </w:r>
      <w:r w:rsidR="00C56677" w:rsidRPr="00FE1721">
        <w:rPr>
          <w:spacing w:val="2"/>
          <w:sz w:val="22"/>
          <w:szCs w:val="22"/>
        </w:rPr>
        <w:t xml:space="preserve"> </w:t>
      </w:r>
    </w:p>
    <w:p w:rsidR="000458F9" w:rsidRPr="00FE1721" w:rsidRDefault="000458F9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FE1721">
        <w:rPr>
          <w:spacing w:val="2"/>
          <w:sz w:val="22"/>
          <w:szCs w:val="22"/>
        </w:rPr>
        <w:t xml:space="preserve">1999-2001 </w:t>
      </w:r>
      <w:r w:rsidRPr="00FE1721">
        <w:rPr>
          <w:spacing w:val="2"/>
          <w:sz w:val="22"/>
          <w:szCs w:val="22"/>
        </w:rPr>
        <w:tab/>
      </w:r>
      <w:r w:rsidR="00C56677" w:rsidRPr="00FE1721">
        <w:rPr>
          <w:spacing w:val="2"/>
          <w:sz w:val="22"/>
          <w:szCs w:val="22"/>
        </w:rPr>
        <w:t>Ricercatore</w:t>
      </w:r>
      <w:r w:rsidRPr="00FE1721">
        <w:rPr>
          <w:spacing w:val="2"/>
          <w:sz w:val="22"/>
          <w:szCs w:val="22"/>
        </w:rPr>
        <w:t xml:space="preserve"> </w:t>
      </w:r>
      <w:r w:rsidR="00C56677" w:rsidRPr="00FE1721">
        <w:rPr>
          <w:sz w:val="22"/>
          <w:szCs w:val="22"/>
        </w:rPr>
        <w:t>di Storia della filosofia/Facoltà di Lettere e Filosofia, Università di Catania</w:t>
      </w:r>
    </w:p>
    <w:p w:rsidR="000458F9" w:rsidRPr="00FE1721" w:rsidRDefault="000458F9" w:rsidP="00FE17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58F9" w:rsidRPr="00FE1721" w:rsidRDefault="00C56677" w:rsidP="00FE172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E1721">
        <w:rPr>
          <w:b/>
          <w:bCs/>
          <w:spacing w:val="3"/>
          <w:sz w:val="22"/>
          <w:szCs w:val="22"/>
        </w:rPr>
        <w:t>ATTIVITA’ DIDATTICA</w:t>
      </w:r>
    </w:p>
    <w:p w:rsidR="000458F9" w:rsidRPr="00FE1721" w:rsidRDefault="000458F9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FE1721">
        <w:rPr>
          <w:spacing w:val="2"/>
          <w:sz w:val="22"/>
          <w:szCs w:val="22"/>
        </w:rPr>
        <w:t>2001-</w:t>
      </w:r>
      <w:r w:rsidRPr="00FE1721">
        <w:rPr>
          <w:spacing w:val="2"/>
          <w:sz w:val="22"/>
          <w:szCs w:val="22"/>
        </w:rPr>
        <w:tab/>
        <w:t>Professor</w:t>
      </w:r>
      <w:r w:rsidR="00C56677" w:rsidRPr="00FE1721">
        <w:rPr>
          <w:spacing w:val="2"/>
          <w:sz w:val="22"/>
          <w:szCs w:val="22"/>
        </w:rPr>
        <w:t>e</w:t>
      </w:r>
      <w:r w:rsidRPr="00FE1721">
        <w:rPr>
          <w:spacing w:val="2"/>
          <w:sz w:val="22"/>
          <w:szCs w:val="22"/>
        </w:rPr>
        <w:t xml:space="preserve"> </w:t>
      </w:r>
      <w:r w:rsidR="00C56677" w:rsidRPr="00FE1721">
        <w:rPr>
          <w:spacing w:val="2"/>
          <w:sz w:val="22"/>
          <w:szCs w:val="22"/>
        </w:rPr>
        <w:t>di Storia della storiografia filosofica</w:t>
      </w:r>
      <w:r w:rsidRPr="00FE1721">
        <w:rPr>
          <w:sz w:val="22"/>
          <w:szCs w:val="22"/>
        </w:rPr>
        <w:t xml:space="preserve">, </w:t>
      </w:r>
      <w:r w:rsidR="00C56677" w:rsidRPr="00FE1721">
        <w:rPr>
          <w:sz w:val="22"/>
          <w:szCs w:val="22"/>
        </w:rPr>
        <w:t>Corso di laurea magistrale in Scienze filosofiche</w:t>
      </w:r>
      <w:r w:rsidR="00C56677" w:rsidRPr="00FE1721">
        <w:rPr>
          <w:spacing w:val="2"/>
          <w:sz w:val="22"/>
          <w:szCs w:val="22"/>
        </w:rPr>
        <w:t>,</w:t>
      </w:r>
      <w:r w:rsidR="00C56677" w:rsidRPr="00FE1721">
        <w:rPr>
          <w:sz w:val="22"/>
          <w:szCs w:val="22"/>
        </w:rPr>
        <w:t xml:space="preserve"> Università di</w:t>
      </w:r>
      <w:r w:rsidRPr="00FE1721">
        <w:rPr>
          <w:sz w:val="22"/>
          <w:szCs w:val="22"/>
        </w:rPr>
        <w:t xml:space="preserve"> Catania</w:t>
      </w:r>
    </w:p>
    <w:p w:rsidR="000458F9" w:rsidRPr="00FE1721" w:rsidRDefault="000458F9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FE1721">
        <w:rPr>
          <w:spacing w:val="2"/>
          <w:sz w:val="22"/>
          <w:szCs w:val="22"/>
        </w:rPr>
        <w:t>2001-</w:t>
      </w:r>
      <w:r w:rsidRPr="00FE1721">
        <w:rPr>
          <w:spacing w:val="2"/>
          <w:sz w:val="22"/>
          <w:szCs w:val="22"/>
        </w:rPr>
        <w:tab/>
        <w:t>Professor</w:t>
      </w:r>
      <w:r w:rsidR="00C56677" w:rsidRPr="00FE1721">
        <w:rPr>
          <w:spacing w:val="2"/>
          <w:sz w:val="22"/>
          <w:szCs w:val="22"/>
        </w:rPr>
        <w:t>e di Storia della filosofia contemporanea, Corso di laurea in Filosofia,</w:t>
      </w:r>
      <w:r w:rsidR="00C56677" w:rsidRPr="00FE1721">
        <w:rPr>
          <w:sz w:val="22"/>
          <w:szCs w:val="22"/>
        </w:rPr>
        <w:t xml:space="preserve"> Università di</w:t>
      </w:r>
      <w:r w:rsidRPr="00FE1721">
        <w:rPr>
          <w:sz w:val="22"/>
          <w:szCs w:val="22"/>
        </w:rPr>
        <w:t xml:space="preserve"> Catania</w:t>
      </w:r>
    </w:p>
    <w:p w:rsidR="00D31D47" w:rsidRPr="00FE1721" w:rsidRDefault="00D31D47" w:rsidP="00FE1721">
      <w:pPr>
        <w:widowControl w:val="0"/>
        <w:autoSpaceDE w:val="0"/>
        <w:autoSpaceDN w:val="0"/>
        <w:adjustRightInd w:val="0"/>
        <w:ind w:right="-23"/>
        <w:jc w:val="both"/>
        <w:rPr>
          <w:b/>
          <w:bCs/>
          <w:spacing w:val="3"/>
          <w:w w:val="102"/>
          <w:sz w:val="22"/>
          <w:szCs w:val="22"/>
        </w:rPr>
      </w:pPr>
    </w:p>
    <w:p w:rsidR="000458F9" w:rsidRPr="00FE1721" w:rsidRDefault="00C56677" w:rsidP="00FE172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E1721">
        <w:rPr>
          <w:b/>
          <w:bCs/>
          <w:spacing w:val="4"/>
          <w:sz w:val="22"/>
          <w:szCs w:val="22"/>
        </w:rPr>
        <w:t>APPARTENENZA A SOCIETA’ SCIENTIFICHE</w:t>
      </w:r>
    </w:p>
    <w:p w:rsidR="00D31D47" w:rsidRPr="00FE1721" w:rsidRDefault="00D31D47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2017-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Socio effettivo dell’Accademia Gioenia, Sezione di Scienze applicate, Filosofia della scienza e Storia della scienza</w:t>
      </w:r>
    </w:p>
    <w:p w:rsidR="00D31D47" w:rsidRPr="00FE1721" w:rsidRDefault="00D31D47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2016- 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Socio nazionale non residente dell’Accademia di Scienze Morali e Politiche, Sezione di Scienze Politiche</w:t>
      </w:r>
    </w:p>
    <w:p w:rsidR="00D31D47" w:rsidRPr="00FE1721" w:rsidRDefault="00D31D47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2015-2017 </w:t>
      </w:r>
      <w:r w:rsidRPr="00FE1721">
        <w:rPr>
          <w:sz w:val="22"/>
          <w:szCs w:val="22"/>
        </w:rPr>
        <w:tab/>
        <w:t>Socio corrispondente residente dell’Accademia Gioenia, Sezione di Scienze Chimiche, Fisiche e Matematiche</w:t>
      </w:r>
    </w:p>
    <w:p w:rsidR="000458F9" w:rsidRPr="00FE1721" w:rsidRDefault="000458F9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2015- </w:t>
      </w:r>
      <w:r w:rsidR="00C56677" w:rsidRPr="00FE1721">
        <w:rPr>
          <w:sz w:val="22"/>
          <w:szCs w:val="22"/>
        </w:rPr>
        <w:tab/>
      </w:r>
      <w:r w:rsidR="00C56677" w:rsidRPr="00FE1721">
        <w:rPr>
          <w:sz w:val="22"/>
          <w:szCs w:val="22"/>
        </w:rPr>
        <w:tab/>
        <w:t>Socio corrispondente non residente dell’Accademia Pontaniana, Classe di Scienze Morali</w:t>
      </w:r>
    </w:p>
    <w:p w:rsidR="000458F9" w:rsidRPr="00FE1721" w:rsidRDefault="000458F9" w:rsidP="00FE1721">
      <w:pPr>
        <w:widowControl w:val="0"/>
        <w:autoSpaceDE w:val="0"/>
        <w:autoSpaceDN w:val="0"/>
        <w:adjustRightInd w:val="0"/>
        <w:ind w:right="-20"/>
        <w:jc w:val="both"/>
        <w:rPr>
          <w:b/>
          <w:bCs/>
          <w:spacing w:val="2"/>
          <w:sz w:val="22"/>
          <w:szCs w:val="22"/>
        </w:rPr>
      </w:pPr>
    </w:p>
    <w:p w:rsidR="000458F9" w:rsidRPr="00FE1721" w:rsidRDefault="00390DE7" w:rsidP="00FE172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E1721">
        <w:rPr>
          <w:b/>
          <w:bCs/>
          <w:spacing w:val="2"/>
          <w:sz w:val="22"/>
          <w:szCs w:val="22"/>
        </w:rPr>
        <w:t>RESPONSABILITA’ SCIENTIFICHE ED ISTITUZIONALI</w:t>
      </w:r>
    </w:p>
    <w:p w:rsidR="00390DE7" w:rsidRPr="00FE1721" w:rsidRDefault="000458F9" w:rsidP="00FE17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2017-2019 </w:t>
      </w:r>
      <w:r w:rsidRPr="00FE1721">
        <w:rPr>
          <w:sz w:val="22"/>
          <w:szCs w:val="22"/>
        </w:rPr>
        <w:tab/>
      </w:r>
      <w:r w:rsidR="006A14F0" w:rsidRPr="00FE1721">
        <w:rPr>
          <w:sz w:val="22"/>
          <w:szCs w:val="22"/>
        </w:rPr>
        <w:t>Prorettore vicario dell’Università di Catania</w:t>
      </w:r>
    </w:p>
    <w:p w:rsidR="00D96757" w:rsidRPr="00FE1721" w:rsidRDefault="00D96757" w:rsidP="00FE17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2016-2019 </w:t>
      </w:r>
      <w:r w:rsidRPr="00FE1721">
        <w:rPr>
          <w:sz w:val="22"/>
          <w:szCs w:val="22"/>
        </w:rPr>
        <w:tab/>
        <w:t>Presidente della “Società di Storia Patria per la Sicilia Orientale”</w:t>
      </w:r>
    </w:p>
    <w:p w:rsidR="00D96757" w:rsidRPr="00FE1721" w:rsidRDefault="00D96757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2016-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Presidente, nonché membro del Consiglio di amministrazione, della “Fondazione Sturzo” di Caltagirone</w:t>
      </w:r>
    </w:p>
    <w:p w:rsidR="00D96757" w:rsidRPr="00FE1721" w:rsidRDefault="00D96757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2016-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Componente del Comitato Scientifico del “Centro di documentazione, ricerca e studi sulla cultura dei rischi”</w:t>
      </w:r>
    </w:p>
    <w:p w:rsidR="00D96757" w:rsidRPr="00FE1721" w:rsidRDefault="00D96757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2015-2017 </w:t>
      </w:r>
      <w:r w:rsidRPr="00FE1721">
        <w:rPr>
          <w:sz w:val="22"/>
          <w:szCs w:val="22"/>
        </w:rPr>
        <w:tab/>
        <w:t>Componente del Consiglio di Amministrazione della “Fondazione Giuseppe e Maria Giarrizzo”</w:t>
      </w:r>
    </w:p>
    <w:p w:rsidR="00D96757" w:rsidRPr="00FE1721" w:rsidRDefault="00D96757" w:rsidP="00FE1721">
      <w:pPr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2014-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Direttore della rivista scientifica “Siculorum Gymnasium”</w:t>
      </w:r>
    </w:p>
    <w:p w:rsidR="00D96757" w:rsidRPr="00FE1721" w:rsidRDefault="00D96757" w:rsidP="00FE1721">
      <w:pPr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2013-2017 </w:t>
      </w:r>
      <w:r w:rsidRPr="00FE1721">
        <w:rPr>
          <w:sz w:val="22"/>
          <w:szCs w:val="22"/>
        </w:rPr>
        <w:tab/>
        <w:t>Vicepresidente del Consiglio di Amministrazione della “Fondazione Bellini”</w:t>
      </w:r>
    </w:p>
    <w:p w:rsidR="00D96757" w:rsidRPr="00FE1721" w:rsidRDefault="00D96757" w:rsidP="00FE17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2013-2017 </w:t>
      </w:r>
      <w:r w:rsidRPr="00FE1721">
        <w:rPr>
          <w:sz w:val="22"/>
          <w:szCs w:val="22"/>
        </w:rPr>
        <w:tab/>
        <w:t>Componente del Senato Accademico dell’Università di Catania</w:t>
      </w:r>
    </w:p>
    <w:p w:rsidR="00D96757" w:rsidRPr="00FE1721" w:rsidRDefault="00D96757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2013-2017 </w:t>
      </w:r>
      <w:r w:rsidRPr="00FE1721">
        <w:rPr>
          <w:sz w:val="22"/>
          <w:szCs w:val="22"/>
        </w:rPr>
        <w:tab/>
        <w:t>Direttore del Dipartimento di Scienze Umanistiche dell’Università di Catania</w:t>
      </w:r>
    </w:p>
    <w:p w:rsidR="00D96757" w:rsidRPr="00FE1721" w:rsidRDefault="00D96757" w:rsidP="00FE17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2013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Delegato del Rettore dell’Università di Catania per la Formazione post-laurea</w:t>
      </w:r>
    </w:p>
    <w:p w:rsidR="00D96757" w:rsidRPr="00FE1721" w:rsidRDefault="00D96757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2013- </w:t>
      </w:r>
      <w:r w:rsidRPr="00FE1721">
        <w:rPr>
          <w:sz w:val="22"/>
          <w:szCs w:val="22"/>
        </w:rPr>
        <w:tab/>
        <w:t>Presidente del Comitato Scientifico della Fondazione “Etica &amp; Valori - Marilù Tregua”</w:t>
      </w:r>
    </w:p>
    <w:p w:rsidR="00D96757" w:rsidRPr="00FE1721" w:rsidRDefault="00D96757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lastRenderedPageBreak/>
        <w:t xml:space="preserve">2013-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Componente del Comitato scientifico del Master Universitario di II livello “Ricercatore Esperto di Nanotecnologie e Nanomateriali per i Beni Culturali”, presso l’Università di Palermo</w:t>
      </w:r>
    </w:p>
    <w:p w:rsidR="00EF7527" w:rsidRPr="00FE1721" w:rsidRDefault="00EF7527" w:rsidP="00FE17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2007-2010 </w:t>
      </w:r>
      <w:r w:rsidRPr="00FE1721">
        <w:rPr>
          <w:sz w:val="22"/>
          <w:szCs w:val="22"/>
        </w:rPr>
        <w:tab/>
        <w:t>Presidente del Corso di Laurea in Filosofia dell'Università di Catania</w:t>
      </w:r>
    </w:p>
    <w:p w:rsidR="00EF7527" w:rsidRPr="00FE1721" w:rsidRDefault="00EF7527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2007-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Componente del Consiglio Direttivo del Consorzio Interuniversitario “Civiltà del Mediterraneo”</w:t>
      </w:r>
    </w:p>
    <w:p w:rsidR="00EF7527" w:rsidRPr="00FE1721" w:rsidRDefault="00EF7527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2005-2007</w:t>
      </w:r>
      <w:r w:rsidRPr="00FE1721">
        <w:rPr>
          <w:sz w:val="22"/>
          <w:szCs w:val="22"/>
        </w:rPr>
        <w:tab/>
        <w:t>Componente e segretario della Commissione per la Ricerca Scientifica di Ateneo dell’Università di Catania</w:t>
      </w:r>
    </w:p>
    <w:p w:rsidR="00EF7527" w:rsidRPr="00FE1721" w:rsidRDefault="00EF7527" w:rsidP="00FE1721">
      <w:pPr>
        <w:autoSpaceDE w:val="0"/>
        <w:autoSpaceDN w:val="0"/>
        <w:adjustRightInd w:val="0"/>
        <w:ind w:left="1418" w:hanging="1418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2001- </w:t>
      </w:r>
      <w:r w:rsidRPr="00FE1721">
        <w:rPr>
          <w:sz w:val="22"/>
          <w:szCs w:val="22"/>
        </w:rPr>
        <w:tab/>
        <w:t>Componente del Consiglio direttivo della Società di Storia Patria per la Sicilia Orientale</w:t>
      </w:r>
    </w:p>
    <w:p w:rsidR="00EF7527" w:rsidRPr="00FE1721" w:rsidRDefault="00EF7527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2001-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Componente del Collegio dei docenti del Dottorato di ricerca in “Storia e storia della cultura in età moderna”, dal 2013 “Studi sul patrimonio culturale”, dal 2016 “Scienze dell’interpretazione” dell’Università di Catania</w:t>
      </w:r>
    </w:p>
    <w:p w:rsidR="00EF7527" w:rsidRPr="00FE1721" w:rsidRDefault="00EF7527" w:rsidP="00FE1721">
      <w:pPr>
        <w:pStyle w:val="Paragrafoelenco"/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 xml:space="preserve">Componente del Comitato Scientifico e/o del Consiglio direttivo di diverse riviste scientifiche (“Civiltà del Mediterraneo”, “Archivio di Storia della Cultura”, “Siculorum Gymnasium”, “Sophia”, “Bollettino della Società Filosofica Italiana” etc.) e collane editoriali (“Symbolon”, Sankt Augustin, Akademia Verlag; “Filosofie europee”, Naples, Guida; “Il pensiero italiano. Collana di studi e testi filosofici”, Roma, Aracne etc.), oltre che del Collegio dei </w:t>
      </w:r>
      <w:r w:rsidRPr="00FE1721">
        <w:rPr>
          <w:i/>
          <w:sz w:val="22"/>
          <w:szCs w:val="22"/>
        </w:rPr>
        <w:t>referee</w:t>
      </w:r>
      <w:r w:rsidRPr="00FE1721">
        <w:rPr>
          <w:sz w:val="22"/>
          <w:szCs w:val="22"/>
        </w:rPr>
        <w:t xml:space="preserve"> della “Rivista di Filosofia Neoscolastica” e di altre iniziative editoriali.</w:t>
      </w:r>
    </w:p>
    <w:p w:rsidR="00EF7527" w:rsidRPr="00FE1721" w:rsidRDefault="00EF7527" w:rsidP="00FE1721">
      <w:pPr>
        <w:widowControl w:val="0"/>
        <w:autoSpaceDE w:val="0"/>
        <w:autoSpaceDN w:val="0"/>
        <w:adjustRightInd w:val="0"/>
        <w:ind w:left="1" w:right="68" w:hanging="1"/>
        <w:jc w:val="both"/>
        <w:rPr>
          <w:sz w:val="22"/>
          <w:szCs w:val="22"/>
          <w:lang w:val="it-IT"/>
        </w:rPr>
      </w:pPr>
    </w:p>
    <w:p w:rsidR="00EF7527" w:rsidRPr="00FE1721" w:rsidRDefault="00EF7527" w:rsidP="00FE1721">
      <w:pPr>
        <w:widowControl w:val="0"/>
        <w:autoSpaceDE w:val="0"/>
        <w:autoSpaceDN w:val="0"/>
        <w:adjustRightInd w:val="0"/>
        <w:ind w:right="-43"/>
        <w:jc w:val="both"/>
        <w:rPr>
          <w:b/>
          <w:bCs/>
          <w:w w:val="102"/>
          <w:sz w:val="22"/>
          <w:szCs w:val="22"/>
        </w:rPr>
      </w:pPr>
      <w:r w:rsidRPr="00FE1721">
        <w:rPr>
          <w:b/>
          <w:bCs/>
          <w:spacing w:val="4"/>
          <w:sz w:val="22"/>
          <w:szCs w:val="22"/>
        </w:rPr>
        <w:t>PARTECIPAZIONE A PROGETTI DI RICERCA</w:t>
      </w:r>
    </w:p>
    <w:p w:rsidR="00EF7527" w:rsidRPr="00FE1721" w:rsidRDefault="00EF7527" w:rsidP="00FE1721">
      <w:pPr>
        <w:widowControl w:val="0"/>
        <w:autoSpaceDE w:val="0"/>
        <w:autoSpaceDN w:val="0"/>
        <w:adjustRightInd w:val="0"/>
        <w:ind w:left="1418" w:right="68" w:hanging="1418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1989- </w:t>
      </w:r>
      <w:r w:rsidRPr="00FE1721">
        <w:rPr>
          <w:sz w:val="22"/>
          <w:szCs w:val="22"/>
        </w:rPr>
        <w:tab/>
        <w:t xml:space="preserve">Membro di numerosi progetti di ricerca “Prin”, banditi dal MIUR (Ministero dell’Istruzione, dell’Università e della Ricerca) </w:t>
      </w:r>
    </w:p>
    <w:p w:rsidR="00EF7527" w:rsidRPr="00FE1721" w:rsidRDefault="00EF7527" w:rsidP="00FE1721">
      <w:pPr>
        <w:widowControl w:val="0"/>
        <w:autoSpaceDE w:val="0"/>
        <w:autoSpaceDN w:val="0"/>
        <w:adjustRightInd w:val="0"/>
        <w:ind w:right="68"/>
        <w:jc w:val="both"/>
        <w:rPr>
          <w:sz w:val="22"/>
          <w:szCs w:val="22"/>
        </w:rPr>
      </w:pPr>
    </w:p>
    <w:p w:rsidR="00EF7527" w:rsidRPr="00FE1721" w:rsidRDefault="00EF7527" w:rsidP="00FE1721">
      <w:pPr>
        <w:widowControl w:val="0"/>
        <w:adjustRightInd w:val="0"/>
        <w:jc w:val="both"/>
        <w:rPr>
          <w:b/>
          <w:sz w:val="22"/>
          <w:szCs w:val="22"/>
          <w:lang w:val="en-US"/>
        </w:rPr>
      </w:pPr>
      <w:r w:rsidRPr="00FE1721">
        <w:rPr>
          <w:b/>
          <w:bCs/>
          <w:spacing w:val="4"/>
          <w:sz w:val="22"/>
          <w:szCs w:val="22"/>
        </w:rPr>
        <w:t>PARTECIPAZIONE A COMMISSIONI DI CONCORSO</w:t>
      </w:r>
    </w:p>
    <w:p w:rsidR="00EF7527" w:rsidRPr="00FE1721" w:rsidRDefault="00EF7527" w:rsidP="00FE1721">
      <w:pPr>
        <w:widowControl w:val="0"/>
        <w:autoSpaceDE w:val="0"/>
        <w:autoSpaceDN w:val="0"/>
        <w:adjustRightInd w:val="0"/>
        <w:ind w:left="1416" w:right="68" w:hanging="1416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-</w:t>
      </w:r>
      <w:r w:rsidRPr="00FE1721">
        <w:rPr>
          <w:sz w:val="22"/>
          <w:szCs w:val="22"/>
        </w:rPr>
        <w:tab/>
        <w:t>Componente delle Commissioni concorsuali per professore ordinario (Università di Torino), professore associato (Università di Palermo) e ricercatore (Università di Perugia). Settore: M-FIL/06 (Storia della filosofia)</w:t>
      </w:r>
    </w:p>
    <w:p w:rsidR="00EF7527" w:rsidRPr="00FE1721" w:rsidRDefault="00EF7527" w:rsidP="00FE1721">
      <w:pPr>
        <w:widowControl w:val="0"/>
        <w:autoSpaceDE w:val="0"/>
        <w:autoSpaceDN w:val="0"/>
        <w:adjustRightInd w:val="0"/>
        <w:ind w:left="1416" w:right="68" w:hanging="1416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-</w:t>
      </w:r>
      <w:r w:rsidRPr="00FE1721">
        <w:rPr>
          <w:sz w:val="22"/>
          <w:szCs w:val="22"/>
        </w:rPr>
        <w:tab/>
        <w:t>Presidente e componente di Commissioni per l’ammissione ai Corsi di dottorato di ricerca in “Studi sul patrimonio culturale” e in “Scienze dell’interpretazione”, Università di Catania (XXX e XXXV ciclo)</w:t>
      </w:r>
    </w:p>
    <w:p w:rsidR="00D96757" w:rsidRPr="00FE1721" w:rsidRDefault="00D96757" w:rsidP="00FE17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23B2" w:rsidRDefault="003A23B2" w:rsidP="003A23B2">
      <w:pPr>
        <w:widowControl w:val="0"/>
        <w:adjustRightInd w:val="0"/>
        <w:jc w:val="both"/>
        <w:rPr>
          <w:color w:val="202124"/>
        </w:rPr>
      </w:pPr>
      <w:r w:rsidRPr="00FE1721">
        <w:rPr>
          <w:b/>
          <w:bCs/>
          <w:spacing w:val="4"/>
          <w:sz w:val="22"/>
          <w:szCs w:val="22"/>
        </w:rPr>
        <w:t xml:space="preserve">PARTECIPAZIONE </w:t>
      </w:r>
      <w:r>
        <w:rPr>
          <w:b/>
          <w:bCs/>
          <w:spacing w:val="4"/>
          <w:sz w:val="22"/>
          <w:szCs w:val="22"/>
        </w:rPr>
        <w:t xml:space="preserve">RECENTI </w:t>
      </w:r>
      <w:r w:rsidRPr="00FE1721">
        <w:rPr>
          <w:b/>
          <w:bCs/>
          <w:spacing w:val="4"/>
          <w:sz w:val="22"/>
          <w:szCs w:val="22"/>
        </w:rPr>
        <w:t xml:space="preserve">A </w:t>
      </w:r>
      <w:r>
        <w:rPr>
          <w:b/>
          <w:bCs/>
          <w:spacing w:val="4"/>
          <w:sz w:val="22"/>
          <w:szCs w:val="22"/>
        </w:rPr>
        <w:t>CONVEGNI SU INVITO</w:t>
      </w:r>
    </w:p>
    <w:p w:rsidR="006A0CAE" w:rsidRPr="00FE1721" w:rsidRDefault="00E73EEA" w:rsidP="00FE1721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  <w:r w:rsidRPr="00FE1721">
        <w:rPr>
          <w:sz w:val="22"/>
          <w:szCs w:val="22"/>
          <w:lang w:val="en"/>
        </w:rPr>
        <w:t xml:space="preserve">Ha </w:t>
      </w:r>
      <w:proofErr w:type="spellStart"/>
      <w:r w:rsidRPr="00FE1721">
        <w:rPr>
          <w:sz w:val="22"/>
          <w:szCs w:val="22"/>
          <w:lang w:val="en"/>
        </w:rPr>
        <w:t>partecipato</w:t>
      </w:r>
      <w:proofErr w:type="spellEnd"/>
      <w:r w:rsidRPr="00FE1721">
        <w:rPr>
          <w:sz w:val="22"/>
          <w:szCs w:val="22"/>
          <w:lang w:val="en"/>
        </w:rPr>
        <w:t xml:space="preserve"> a </w:t>
      </w:r>
      <w:proofErr w:type="spellStart"/>
      <w:r w:rsidRPr="00FE1721">
        <w:rPr>
          <w:sz w:val="22"/>
          <w:szCs w:val="22"/>
          <w:lang w:val="en"/>
        </w:rPr>
        <w:t>numerose</w:t>
      </w:r>
      <w:proofErr w:type="spellEnd"/>
      <w:r w:rsidRPr="00FE1721">
        <w:rPr>
          <w:sz w:val="22"/>
          <w:szCs w:val="22"/>
          <w:lang w:val="en"/>
        </w:rPr>
        <w:t xml:space="preserve"> </w:t>
      </w:r>
      <w:proofErr w:type="spellStart"/>
      <w:r w:rsidRPr="00FE1721">
        <w:rPr>
          <w:sz w:val="22"/>
          <w:szCs w:val="22"/>
          <w:lang w:val="en"/>
        </w:rPr>
        <w:t>conferenze</w:t>
      </w:r>
      <w:proofErr w:type="spellEnd"/>
      <w:r w:rsidRPr="00FE1721">
        <w:rPr>
          <w:sz w:val="22"/>
          <w:szCs w:val="22"/>
          <w:lang w:val="en"/>
        </w:rPr>
        <w:t xml:space="preserve"> e </w:t>
      </w:r>
      <w:proofErr w:type="spellStart"/>
      <w:r w:rsidR="003A23B2">
        <w:rPr>
          <w:sz w:val="22"/>
          <w:szCs w:val="22"/>
          <w:lang w:val="en"/>
        </w:rPr>
        <w:t>convegni</w:t>
      </w:r>
      <w:proofErr w:type="spellEnd"/>
      <w:r w:rsidRPr="00FE1721">
        <w:rPr>
          <w:sz w:val="22"/>
          <w:szCs w:val="22"/>
          <w:lang w:val="en"/>
        </w:rPr>
        <w:t xml:space="preserve"> </w:t>
      </w:r>
      <w:proofErr w:type="spellStart"/>
      <w:r w:rsidRPr="00FE1721">
        <w:rPr>
          <w:sz w:val="22"/>
          <w:szCs w:val="22"/>
          <w:lang w:val="en"/>
        </w:rPr>
        <w:t>scientifici</w:t>
      </w:r>
      <w:proofErr w:type="spellEnd"/>
      <w:r w:rsidRPr="00FE1721">
        <w:rPr>
          <w:sz w:val="22"/>
          <w:szCs w:val="22"/>
          <w:lang w:val="en"/>
        </w:rPr>
        <w:t xml:space="preserve"> in Italia e all’estero, tra i quali: </w:t>
      </w:r>
      <w:r w:rsidRPr="00FE1721">
        <w:rPr>
          <w:i/>
          <w:sz w:val="22"/>
          <w:szCs w:val="22"/>
        </w:rPr>
        <w:t>Filosofia do Historicismo</w:t>
      </w:r>
      <w:r w:rsidRPr="00FE1721">
        <w:rPr>
          <w:sz w:val="22"/>
          <w:szCs w:val="22"/>
        </w:rPr>
        <w:t xml:space="preserve"> (Salvador de Bahia, Brasile, 10 dicembre 2020); </w:t>
      </w:r>
      <w:r w:rsidRPr="00FE1721">
        <w:rPr>
          <w:i/>
          <w:sz w:val="22"/>
          <w:szCs w:val="22"/>
        </w:rPr>
        <w:t>Interculturalità e pluralismo: scienze umane a confronto</w:t>
      </w:r>
      <w:r w:rsidRPr="00FE1721">
        <w:rPr>
          <w:sz w:val="22"/>
          <w:szCs w:val="22"/>
        </w:rPr>
        <w:t xml:space="preserve"> (Palermo, 17-18 Novembre 2020); </w:t>
      </w:r>
      <w:r w:rsidRPr="00FE1721">
        <w:rPr>
          <w:i/>
          <w:sz w:val="22"/>
          <w:szCs w:val="22"/>
        </w:rPr>
        <w:t>La filosofia della cultura. Genesi e prospettive</w:t>
      </w:r>
      <w:r w:rsidRPr="00FE1721">
        <w:rPr>
          <w:sz w:val="22"/>
          <w:szCs w:val="22"/>
        </w:rPr>
        <w:t xml:space="preserve"> (Santa Maria Capua Vetere / Napoli, 7-8 Novembre 2019); </w:t>
      </w:r>
      <w:r w:rsidRPr="00FE1721">
        <w:rPr>
          <w:i/>
          <w:sz w:val="22"/>
          <w:szCs w:val="22"/>
        </w:rPr>
        <w:t>Cosmopolitismo e Identità Culturali</w:t>
      </w:r>
      <w:r w:rsidRPr="00FE1721">
        <w:rPr>
          <w:sz w:val="22"/>
          <w:szCs w:val="22"/>
        </w:rPr>
        <w:t xml:space="preserve"> (Palermo, 24-25 ottobre 2019); </w:t>
      </w:r>
      <w:r w:rsidRPr="00FE1721">
        <w:rPr>
          <w:i/>
          <w:sz w:val="22"/>
          <w:szCs w:val="22"/>
        </w:rPr>
        <w:t xml:space="preserve">La Germania e l’Oriente </w:t>
      </w:r>
      <w:r w:rsidRPr="00FE1721">
        <w:rPr>
          <w:sz w:val="22"/>
          <w:szCs w:val="22"/>
        </w:rPr>
        <w:t xml:space="preserve">(Napoli, 27-28 novembre 2018); </w:t>
      </w:r>
      <w:r w:rsidRPr="00FE1721">
        <w:rPr>
          <w:i/>
          <w:sz w:val="22"/>
          <w:szCs w:val="22"/>
        </w:rPr>
        <w:t>Identità in bilico. Orientalismo, Cosmopolitismo e Storicismo</w:t>
      </w:r>
      <w:r w:rsidRPr="00FE1721">
        <w:rPr>
          <w:sz w:val="22"/>
          <w:szCs w:val="22"/>
        </w:rPr>
        <w:t xml:space="preserve"> (Catania, 15 marzo 2017); </w:t>
      </w:r>
      <w:r w:rsidRPr="00FE1721">
        <w:rPr>
          <w:i/>
          <w:sz w:val="22"/>
          <w:szCs w:val="22"/>
        </w:rPr>
        <w:t>Croce e la cultura tedesca</w:t>
      </w:r>
      <w:r w:rsidRPr="00FE1721">
        <w:rPr>
          <w:sz w:val="22"/>
          <w:szCs w:val="22"/>
        </w:rPr>
        <w:t xml:space="preserve"> (Villa Vigoni, Como, 15-16 marzo 2016); </w:t>
      </w:r>
      <w:r w:rsidRPr="00FE1721">
        <w:rPr>
          <w:i/>
          <w:sz w:val="22"/>
          <w:szCs w:val="22"/>
        </w:rPr>
        <w:t>La domanda civile di filosofia</w:t>
      </w:r>
      <w:r w:rsidRPr="00FE1721">
        <w:rPr>
          <w:sz w:val="22"/>
          <w:szCs w:val="22"/>
        </w:rPr>
        <w:t xml:space="preserve">. </w:t>
      </w:r>
      <w:r w:rsidRPr="00FE1721">
        <w:rPr>
          <w:i/>
          <w:sz w:val="22"/>
          <w:szCs w:val="22"/>
        </w:rPr>
        <w:t>XXXVIII Congresso Nazionale della Società Filosofica Italiana</w:t>
      </w:r>
      <w:r w:rsidRPr="00FE1721">
        <w:rPr>
          <w:sz w:val="22"/>
          <w:szCs w:val="22"/>
        </w:rPr>
        <w:t xml:space="preserve"> (Catania, 31 ottobre – 2 novembre 2013); </w:t>
      </w:r>
      <w:r w:rsidRPr="00FE1721">
        <w:rPr>
          <w:i/>
          <w:sz w:val="22"/>
          <w:szCs w:val="22"/>
        </w:rPr>
        <w:t>Antropologia e storia. 100 anni dalla morte di</w:t>
      </w:r>
      <w:r w:rsidRPr="00FE1721">
        <w:rPr>
          <w:i/>
          <w:sz w:val="22"/>
          <w:szCs w:val="22"/>
          <w:lang w:val="en-US"/>
        </w:rPr>
        <w:t xml:space="preserve"> Wilhelm Dilthey</w:t>
      </w:r>
      <w:r w:rsidRPr="00FE1721">
        <w:rPr>
          <w:sz w:val="22"/>
          <w:szCs w:val="22"/>
          <w:lang w:val="en-US"/>
        </w:rPr>
        <w:t xml:space="preserve"> (Merano, 27 settembre – 2 ottobre 2011); </w:t>
      </w:r>
      <w:r w:rsidRPr="00FE1721">
        <w:rPr>
          <w:i/>
          <w:sz w:val="22"/>
          <w:szCs w:val="22"/>
        </w:rPr>
        <w:t xml:space="preserve">Simbolo e cultura. Ottant’anni dopo la </w:t>
      </w:r>
      <w:r w:rsidRPr="00FE1721">
        <w:rPr>
          <w:sz w:val="22"/>
          <w:szCs w:val="22"/>
        </w:rPr>
        <w:t>Filosofia delle forme simboliche (Napoli, 15-16 novembre 2010);</w:t>
      </w:r>
      <w:r w:rsidRPr="00FE1721">
        <w:rPr>
          <w:i/>
          <w:sz w:val="22"/>
          <w:szCs w:val="22"/>
        </w:rPr>
        <w:t xml:space="preserve"> Il Positivismo italiano: una questione chiusa?</w:t>
      </w:r>
      <w:r w:rsidRPr="00FE1721">
        <w:rPr>
          <w:sz w:val="22"/>
          <w:szCs w:val="22"/>
        </w:rPr>
        <w:t xml:space="preserve"> (Catania, 11-14 settembre 2007).</w:t>
      </w:r>
    </w:p>
    <w:p w:rsidR="00E73EEA" w:rsidRPr="00FE1721" w:rsidRDefault="00E73EEA" w:rsidP="00FE1721">
      <w:pPr>
        <w:widowControl w:val="0"/>
        <w:autoSpaceDE w:val="0"/>
        <w:autoSpaceDN w:val="0"/>
        <w:adjustRightInd w:val="0"/>
        <w:ind w:right="-20"/>
        <w:jc w:val="both"/>
        <w:rPr>
          <w:b/>
          <w:bCs/>
          <w:spacing w:val="4"/>
          <w:sz w:val="22"/>
          <w:szCs w:val="22"/>
        </w:rPr>
      </w:pPr>
      <w:bookmarkStart w:id="0" w:name="_GoBack"/>
      <w:bookmarkEnd w:id="0"/>
    </w:p>
    <w:sectPr w:rsidR="00E73EEA" w:rsidRPr="00FE1721" w:rsidSect="0040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8A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483C6E"/>
    <w:multiLevelType w:val="hybridMultilevel"/>
    <w:tmpl w:val="1B8E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0D314F5D"/>
    <w:multiLevelType w:val="hybridMultilevel"/>
    <w:tmpl w:val="46661EE2"/>
    <w:lvl w:ilvl="0" w:tplc="411C404E">
      <w:start w:val="200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A7BE4"/>
    <w:multiLevelType w:val="hybridMultilevel"/>
    <w:tmpl w:val="EEA61958"/>
    <w:lvl w:ilvl="0" w:tplc="7EB2ED6E">
      <w:start w:val="8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94"/>
    <w:rsid w:val="00006119"/>
    <w:rsid w:val="0002082B"/>
    <w:rsid w:val="000237ED"/>
    <w:rsid w:val="000244FD"/>
    <w:rsid w:val="00043024"/>
    <w:rsid w:val="000458F9"/>
    <w:rsid w:val="00045D1B"/>
    <w:rsid w:val="000500C6"/>
    <w:rsid w:val="0005223B"/>
    <w:rsid w:val="00065D42"/>
    <w:rsid w:val="000713C0"/>
    <w:rsid w:val="00072F8A"/>
    <w:rsid w:val="0007486E"/>
    <w:rsid w:val="00077638"/>
    <w:rsid w:val="000902C0"/>
    <w:rsid w:val="000B3AD2"/>
    <w:rsid w:val="000D1836"/>
    <w:rsid w:val="000D3F50"/>
    <w:rsid w:val="000E658C"/>
    <w:rsid w:val="000F3090"/>
    <w:rsid w:val="0010122B"/>
    <w:rsid w:val="0011106B"/>
    <w:rsid w:val="001249E8"/>
    <w:rsid w:val="00144283"/>
    <w:rsid w:val="00145835"/>
    <w:rsid w:val="001529AD"/>
    <w:rsid w:val="001542F1"/>
    <w:rsid w:val="00160C59"/>
    <w:rsid w:val="00174CA3"/>
    <w:rsid w:val="001778D4"/>
    <w:rsid w:val="00183EB9"/>
    <w:rsid w:val="00185164"/>
    <w:rsid w:val="0018755E"/>
    <w:rsid w:val="001E17FC"/>
    <w:rsid w:val="001E29B7"/>
    <w:rsid w:val="001E4140"/>
    <w:rsid w:val="001F0E0F"/>
    <w:rsid w:val="001F49AD"/>
    <w:rsid w:val="0020546C"/>
    <w:rsid w:val="002067E9"/>
    <w:rsid w:val="00206AFE"/>
    <w:rsid w:val="002072D6"/>
    <w:rsid w:val="00237176"/>
    <w:rsid w:val="00265D8A"/>
    <w:rsid w:val="00272046"/>
    <w:rsid w:val="002758F0"/>
    <w:rsid w:val="002762FB"/>
    <w:rsid w:val="00285372"/>
    <w:rsid w:val="002923A7"/>
    <w:rsid w:val="002B7290"/>
    <w:rsid w:val="002C5A00"/>
    <w:rsid w:val="002D0DB9"/>
    <w:rsid w:val="002D6487"/>
    <w:rsid w:val="002E272C"/>
    <w:rsid w:val="003125BA"/>
    <w:rsid w:val="00322301"/>
    <w:rsid w:val="00322643"/>
    <w:rsid w:val="00323B97"/>
    <w:rsid w:val="003460A1"/>
    <w:rsid w:val="003516E1"/>
    <w:rsid w:val="00390DE7"/>
    <w:rsid w:val="003943A5"/>
    <w:rsid w:val="003A23B2"/>
    <w:rsid w:val="003A6C5B"/>
    <w:rsid w:val="003D6B70"/>
    <w:rsid w:val="003F0F65"/>
    <w:rsid w:val="00400FA8"/>
    <w:rsid w:val="00404C19"/>
    <w:rsid w:val="004069F2"/>
    <w:rsid w:val="004078A5"/>
    <w:rsid w:val="00420EB0"/>
    <w:rsid w:val="00423677"/>
    <w:rsid w:val="00426CFB"/>
    <w:rsid w:val="00464C67"/>
    <w:rsid w:val="00483EC8"/>
    <w:rsid w:val="00484CF4"/>
    <w:rsid w:val="00486A47"/>
    <w:rsid w:val="004C14EA"/>
    <w:rsid w:val="004C406F"/>
    <w:rsid w:val="004C6318"/>
    <w:rsid w:val="004D29E5"/>
    <w:rsid w:val="004D4CA0"/>
    <w:rsid w:val="004E0F46"/>
    <w:rsid w:val="004E4244"/>
    <w:rsid w:val="004F0514"/>
    <w:rsid w:val="004F4133"/>
    <w:rsid w:val="004F74AC"/>
    <w:rsid w:val="00510F34"/>
    <w:rsid w:val="005110E7"/>
    <w:rsid w:val="00527F24"/>
    <w:rsid w:val="00532D55"/>
    <w:rsid w:val="0054552B"/>
    <w:rsid w:val="00557C76"/>
    <w:rsid w:val="0056488E"/>
    <w:rsid w:val="005666EB"/>
    <w:rsid w:val="00566C1A"/>
    <w:rsid w:val="005672F5"/>
    <w:rsid w:val="0057331C"/>
    <w:rsid w:val="005C09DA"/>
    <w:rsid w:val="005D2A8D"/>
    <w:rsid w:val="005D5AFF"/>
    <w:rsid w:val="005D5D5F"/>
    <w:rsid w:val="005F7716"/>
    <w:rsid w:val="006019E4"/>
    <w:rsid w:val="00603B29"/>
    <w:rsid w:val="00607A15"/>
    <w:rsid w:val="006111C5"/>
    <w:rsid w:val="00615BF5"/>
    <w:rsid w:val="00621103"/>
    <w:rsid w:val="0062563E"/>
    <w:rsid w:val="0063780F"/>
    <w:rsid w:val="006530A3"/>
    <w:rsid w:val="00677267"/>
    <w:rsid w:val="00686BC2"/>
    <w:rsid w:val="00693ADD"/>
    <w:rsid w:val="00697720"/>
    <w:rsid w:val="006A0CAE"/>
    <w:rsid w:val="006A14F0"/>
    <w:rsid w:val="006A1A77"/>
    <w:rsid w:val="006A5304"/>
    <w:rsid w:val="006B4571"/>
    <w:rsid w:val="006D5941"/>
    <w:rsid w:val="006E1840"/>
    <w:rsid w:val="00702766"/>
    <w:rsid w:val="00707C39"/>
    <w:rsid w:val="00710A30"/>
    <w:rsid w:val="0071703B"/>
    <w:rsid w:val="00722360"/>
    <w:rsid w:val="00722F8F"/>
    <w:rsid w:val="00740488"/>
    <w:rsid w:val="00741492"/>
    <w:rsid w:val="00742B9B"/>
    <w:rsid w:val="00745293"/>
    <w:rsid w:val="00747189"/>
    <w:rsid w:val="00747D4A"/>
    <w:rsid w:val="00754528"/>
    <w:rsid w:val="00765CD3"/>
    <w:rsid w:val="00781B04"/>
    <w:rsid w:val="00787D79"/>
    <w:rsid w:val="007A0D47"/>
    <w:rsid w:val="007A4075"/>
    <w:rsid w:val="007C5363"/>
    <w:rsid w:val="007F078F"/>
    <w:rsid w:val="007F1A5F"/>
    <w:rsid w:val="007F571E"/>
    <w:rsid w:val="007F59EB"/>
    <w:rsid w:val="007F6DC6"/>
    <w:rsid w:val="008006F3"/>
    <w:rsid w:val="0081185B"/>
    <w:rsid w:val="0083100D"/>
    <w:rsid w:val="00831B54"/>
    <w:rsid w:val="00836484"/>
    <w:rsid w:val="0085736A"/>
    <w:rsid w:val="00864F4D"/>
    <w:rsid w:val="00867971"/>
    <w:rsid w:val="00867A1A"/>
    <w:rsid w:val="00872180"/>
    <w:rsid w:val="0089160D"/>
    <w:rsid w:val="008B24D4"/>
    <w:rsid w:val="008C05B5"/>
    <w:rsid w:val="008C0C78"/>
    <w:rsid w:val="008C6275"/>
    <w:rsid w:val="008E6FBF"/>
    <w:rsid w:val="008F3403"/>
    <w:rsid w:val="00907BCF"/>
    <w:rsid w:val="00913113"/>
    <w:rsid w:val="009211D0"/>
    <w:rsid w:val="00937FB0"/>
    <w:rsid w:val="00944275"/>
    <w:rsid w:val="00945354"/>
    <w:rsid w:val="0094634C"/>
    <w:rsid w:val="00962D22"/>
    <w:rsid w:val="009722B6"/>
    <w:rsid w:val="00980534"/>
    <w:rsid w:val="00990812"/>
    <w:rsid w:val="00992875"/>
    <w:rsid w:val="009A5561"/>
    <w:rsid w:val="009B5B22"/>
    <w:rsid w:val="009C575C"/>
    <w:rsid w:val="009D2350"/>
    <w:rsid w:val="009F3C43"/>
    <w:rsid w:val="00A021A3"/>
    <w:rsid w:val="00A54C10"/>
    <w:rsid w:val="00A54FB4"/>
    <w:rsid w:val="00A552E0"/>
    <w:rsid w:val="00A574E9"/>
    <w:rsid w:val="00A610DB"/>
    <w:rsid w:val="00A67C3D"/>
    <w:rsid w:val="00A77FE5"/>
    <w:rsid w:val="00A975CF"/>
    <w:rsid w:val="00AE7DE1"/>
    <w:rsid w:val="00AF7EA0"/>
    <w:rsid w:val="00B368BA"/>
    <w:rsid w:val="00B61227"/>
    <w:rsid w:val="00B655ED"/>
    <w:rsid w:val="00B67C23"/>
    <w:rsid w:val="00B73299"/>
    <w:rsid w:val="00B74697"/>
    <w:rsid w:val="00B76022"/>
    <w:rsid w:val="00B82321"/>
    <w:rsid w:val="00B95F5C"/>
    <w:rsid w:val="00BB677D"/>
    <w:rsid w:val="00BC26DB"/>
    <w:rsid w:val="00BC2A37"/>
    <w:rsid w:val="00C209C2"/>
    <w:rsid w:val="00C235E3"/>
    <w:rsid w:val="00C26350"/>
    <w:rsid w:val="00C3565D"/>
    <w:rsid w:val="00C40D1E"/>
    <w:rsid w:val="00C41BF6"/>
    <w:rsid w:val="00C55D3C"/>
    <w:rsid w:val="00C56677"/>
    <w:rsid w:val="00C57308"/>
    <w:rsid w:val="00C662FF"/>
    <w:rsid w:val="00C829D8"/>
    <w:rsid w:val="00CB1013"/>
    <w:rsid w:val="00CB134D"/>
    <w:rsid w:val="00CB65FB"/>
    <w:rsid w:val="00CC1117"/>
    <w:rsid w:val="00CD3BCD"/>
    <w:rsid w:val="00D11549"/>
    <w:rsid w:val="00D16A7C"/>
    <w:rsid w:val="00D30BDF"/>
    <w:rsid w:val="00D31D47"/>
    <w:rsid w:val="00D4101B"/>
    <w:rsid w:val="00D63BFB"/>
    <w:rsid w:val="00D71724"/>
    <w:rsid w:val="00D75E87"/>
    <w:rsid w:val="00D86B3D"/>
    <w:rsid w:val="00D9565E"/>
    <w:rsid w:val="00D96757"/>
    <w:rsid w:val="00DB74FA"/>
    <w:rsid w:val="00DE1FCD"/>
    <w:rsid w:val="00DE4CDA"/>
    <w:rsid w:val="00E00AF2"/>
    <w:rsid w:val="00E07D92"/>
    <w:rsid w:val="00E1272F"/>
    <w:rsid w:val="00E17A14"/>
    <w:rsid w:val="00E26594"/>
    <w:rsid w:val="00E26724"/>
    <w:rsid w:val="00E2727B"/>
    <w:rsid w:val="00E4077D"/>
    <w:rsid w:val="00E40C9C"/>
    <w:rsid w:val="00E52A60"/>
    <w:rsid w:val="00E52E8B"/>
    <w:rsid w:val="00E70615"/>
    <w:rsid w:val="00E73EEA"/>
    <w:rsid w:val="00E74538"/>
    <w:rsid w:val="00E90A35"/>
    <w:rsid w:val="00EB5D6E"/>
    <w:rsid w:val="00EC5526"/>
    <w:rsid w:val="00ED1E45"/>
    <w:rsid w:val="00ED3AEC"/>
    <w:rsid w:val="00EE065A"/>
    <w:rsid w:val="00EE0891"/>
    <w:rsid w:val="00EE2AB3"/>
    <w:rsid w:val="00EE5904"/>
    <w:rsid w:val="00EF7527"/>
    <w:rsid w:val="00EF7931"/>
    <w:rsid w:val="00F03F50"/>
    <w:rsid w:val="00F3358D"/>
    <w:rsid w:val="00F44288"/>
    <w:rsid w:val="00F67364"/>
    <w:rsid w:val="00F73567"/>
    <w:rsid w:val="00F85457"/>
    <w:rsid w:val="00F96326"/>
    <w:rsid w:val="00FB1BB1"/>
    <w:rsid w:val="00FC2C58"/>
    <w:rsid w:val="00FD4819"/>
    <w:rsid w:val="00FE1721"/>
    <w:rsid w:val="00FE5B2B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1Char1CharChar">
    <w:name w:val="Char Char1 Char1 Char Char"/>
    <w:basedOn w:val="Normale"/>
    <w:uiPriority w:val="99"/>
    <w:rsid w:val="007C53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7C53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272C"/>
    <w:rPr>
      <w:color w:val="0000FF" w:themeColor="hyperlink"/>
      <w:u w:val="single"/>
    </w:rPr>
  </w:style>
  <w:style w:type="character" w:customStyle="1" w:styleId="tlid-translation">
    <w:name w:val="tlid-translation"/>
    <w:basedOn w:val="Carpredefinitoparagrafo"/>
    <w:rsid w:val="0027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1Char1CharChar">
    <w:name w:val="Char Char1 Char1 Char Char"/>
    <w:basedOn w:val="Normale"/>
    <w:uiPriority w:val="99"/>
    <w:rsid w:val="007C53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7C53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272C"/>
    <w:rPr>
      <w:color w:val="0000FF" w:themeColor="hyperlink"/>
      <w:u w:val="single"/>
    </w:rPr>
  </w:style>
  <w:style w:type="character" w:customStyle="1" w:styleId="tlid-translation">
    <w:name w:val="tlid-translation"/>
    <w:basedOn w:val="Carpredefinitoparagrafo"/>
    <w:rsid w:val="0027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78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1288-BF3A-45A8-8468-5086E329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Giancarlo</cp:lastModifiedBy>
  <cp:revision>3</cp:revision>
  <cp:lastPrinted>2018-03-15T10:37:00Z</cp:lastPrinted>
  <dcterms:created xsi:type="dcterms:W3CDTF">2021-03-28T08:00:00Z</dcterms:created>
  <dcterms:modified xsi:type="dcterms:W3CDTF">2021-03-28T08:02:00Z</dcterms:modified>
</cp:coreProperties>
</file>