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B474F" w14:textId="0B30CE56" w:rsidR="00C837AD" w:rsidRPr="00C837AD" w:rsidRDefault="00C837AD" w:rsidP="00C837AD">
      <w:pPr>
        <w:jc w:val="center"/>
        <w:rPr>
          <w:rFonts w:ascii="Times New Roman" w:hAnsi="Times New Roman"/>
        </w:rPr>
      </w:pPr>
      <w:r w:rsidRPr="00C837AD">
        <w:rPr>
          <w:rFonts w:ascii="Times New Roman" w:hAnsi="Times New Roman"/>
        </w:rPr>
        <w:t>Titolo della tesi:</w:t>
      </w:r>
    </w:p>
    <w:p w14:paraId="4F9C82AC" w14:textId="3AC168E2" w:rsidR="00780D3F" w:rsidRPr="00C837AD" w:rsidRDefault="00C837AD" w:rsidP="00C837AD">
      <w:pPr>
        <w:jc w:val="center"/>
        <w:rPr>
          <w:rFonts w:ascii="Times New Roman" w:hAnsi="Times New Roman"/>
        </w:rPr>
      </w:pPr>
      <w:r w:rsidRPr="00C837AD">
        <w:rPr>
          <w:rFonts w:ascii="Times New Roman" w:hAnsi="Times New Roman"/>
        </w:rPr>
        <w:t>Alla luce di Paolo. Per una ermeneutica del sacro nella poesia di Pasolini</w:t>
      </w:r>
    </w:p>
    <w:p w14:paraId="384F1B67" w14:textId="77777777" w:rsidR="00C837AD" w:rsidRPr="00C837AD" w:rsidRDefault="00C837AD" w:rsidP="00C837AD">
      <w:pPr>
        <w:rPr>
          <w:rFonts w:ascii="Times New Roman" w:hAnsi="Times New Roman"/>
        </w:rPr>
      </w:pPr>
    </w:p>
    <w:p w14:paraId="68117172" w14:textId="3674C24F" w:rsidR="00C837AD" w:rsidRPr="00C837AD" w:rsidRDefault="00C837AD" w:rsidP="00C837AD">
      <w:pPr>
        <w:jc w:val="both"/>
        <w:rPr>
          <w:rFonts w:ascii="Times New Roman" w:hAnsi="Times New Roman"/>
        </w:rPr>
      </w:pPr>
      <w:r w:rsidRPr="00C837AD">
        <w:rPr>
          <w:rFonts w:ascii="Times New Roman" w:hAnsi="Times New Roman"/>
        </w:rPr>
        <w:t>La ricerca intende leggere l’esperienza del sacro nell’opera poetica di Pasolini alla luce di una prospettiva cristologica che ricalca, per via analogica e antitetica, quella di San Paolo. Interpretando, cioè rielaborando e facendo propri, nella vita come nell’opera, gli elementi del ‘sacrificio’ e dello ‘scandalo’, Pasolini ritorna così alla vera origine del Cristo, al nucleo morte-resurrezione che si configura, alla maniera di S. Paolo, come evento più che come narrazione. Gli scenari ermeneutici aperti dal lavoro di ricerca riconoscono quindi la centralità del corpo come forma privilegiata dell’esperienza e luogo di incontro con l’</w:t>
      </w:r>
      <w:bookmarkStart w:id="0" w:name="_GoBack"/>
      <w:bookmarkEnd w:id="0"/>
      <w:r w:rsidRPr="00C837AD">
        <w:rPr>
          <w:rFonts w:ascii="Times New Roman" w:hAnsi="Times New Roman"/>
        </w:rPr>
        <w:t>alterità, umana e divina.</w:t>
      </w:r>
    </w:p>
    <w:sectPr w:rsidR="00C837AD" w:rsidRPr="00C837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EE"/>
    <w:rsid w:val="003F6DAE"/>
    <w:rsid w:val="004D3DEE"/>
    <w:rsid w:val="00780D3F"/>
    <w:rsid w:val="00C837AD"/>
    <w:rsid w:val="00D41B23"/>
    <w:rsid w:val="00D551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2804"/>
  <w15:chartTrackingRefBased/>
  <w15:docId w15:val="{3D0F445A-A5E9-4EE2-89C7-31CE1F3C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Giuseppe</cp:lastModifiedBy>
  <cp:revision>2</cp:revision>
  <dcterms:created xsi:type="dcterms:W3CDTF">2019-11-26T15:33:00Z</dcterms:created>
  <dcterms:modified xsi:type="dcterms:W3CDTF">2019-11-26T15:35:00Z</dcterms:modified>
</cp:coreProperties>
</file>